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2790"/>
        <w:gridCol w:w="1710"/>
        <w:gridCol w:w="5832"/>
      </w:tblGrid>
      <w:tr w:rsidR="00C62806" w:rsidRPr="007126F3" w14:paraId="1EB4D996" w14:textId="77777777" w:rsidTr="007126F3">
        <w:trPr>
          <w:trHeight w:val="432"/>
          <w:tblHeader/>
        </w:trPr>
        <w:tc>
          <w:tcPr>
            <w:tcW w:w="10332" w:type="dxa"/>
            <w:gridSpan w:val="3"/>
          </w:tcPr>
          <w:p w14:paraId="592C974A" w14:textId="504B27C8" w:rsidR="00CE4373" w:rsidRPr="007126F3" w:rsidRDefault="00E83ADF" w:rsidP="000F771C">
            <w:pPr>
              <w:jc w:val="center"/>
              <w:rPr>
                <w:rFonts w:asciiTheme="minorHAnsi" w:hAnsiTheme="minorHAnsi"/>
                <w:b/>
                <w:szCs w:val="24"/>
              </w:rPr>
            </w:pPr>
            <w:r w:rsidRPr="007126F3">
              <w:rPr>
                <w:rFonts w:asciiTheme="minorHAnsi" w:hAnsiTheme="minorHAnsi"/>
                <w:b/>
                <w:szCs w:val="24"/>
              </w:rPr>
              <w:t xml:space="preserve">Syllabus for </w:t>
            </w:r>
            <w:r w:rsidR="000F771C">
              <w:rPr>
                <w:rFonts w:asciiTheme="minorHAnsi" w:hAnsiTheme="minorHAnsi"/>
                <w:b/>
                <w:szCs w:val="24"/>
              </w:rPr>
              <w:t>Natural History</w:t>
            </w:r>
            <w:r w:rsidR="00CE4373" w:rsidRPr="007126F3">
              <w:rPr>
                <w:rFonts w:asciiTheme="minorHAnsi" w:hAnsiTheme="minorHAnsi"/>
                <w:b/>
                <w:szCs w:val="24"/>
              </w:rPr>
              <w:t xml:space="preserve"> – Eureka Campus</w:t>
            </w:r>
          </w:p>
        </w:tc>
      </w:tr>
      <w:tr w:rsidR="00C62806" w:rsidRPr="007126F3" w14:paraId="267EB3BA" w14:textId="77777777" w:rsidTr="007126F3">
        <w:tc>
          <w:tcPr>
            <w:tcW w:w="2790" w:type="dxa"/>
          </w:tcPr>
          <w:p w14:paraId="1B0C11F5" w14:textId="77777777" w:rsidR="00C62806" w:rsidRPr="007126F3" w:rsidRDefault="00C62806" w:rsidP="007126F3">
            <w:pPr>
              <w:jc w:val="right"/>
              <w:rPr>
                <w:rFonts w:asciiTheme="minorHAnsi" w:hAnsiTheme="minorHAnsi"/>
                <w:b/>
                <w:szCs w:val="24"/>
              </w:rPr>
            </w:pPr>
            <w:r w:rsidRPr="007126F3">
              <w:rPr>
                <w:rFonts w:asciiTheme="minorHAnsi" w:hAnsiTheme="minorHAnsi"/>
                <w:b/>
                <w:szCs w:val="24"/>
              </w:rPr>
              <w:t>Semester &amp; Year</w:t>
            </w:r>
          </w:p>
        </w:tc>
        <w:tc>
          <w:tcPr>
            <w:tcW w:w="7542" w:type="dxa"/>
            <w:gridSpan w:val="2"/>
          </w:tcPr>
          <w:p w14:paraId="39199BE7" w14:textId="709118D7" w:rsidR="00C62806" w:rsidRPr="007126F3" w:rsidRDefault="007126F3">
            <w:pPr>
              <w:rPr>
                <w:rFonts w:asciiTheme="minorHAnsi" w:hAnsiTheme="minorHAnsi"/>
                <w:szCs w:val="24"/>
              </w:rPr>
            </w:pPr>
            <w:r w:rsidRPr="007126F3">
              <w:rPr>
                <w:rFonts w:asciiTheme="minorHAnsi" w:hAnsiTheme="minorHAnsi"/>
                <w:szCs w:val="24"/>
              </w:rPr>
              <w:t>Fall 201</w:t>
            </w:r>
            <w:r w:rsidR="00366E11">
              <w:rPr>
                <w:rFonts w:asciiTheme="minorHAnsi" w:hAnsiTheme="minorHAnsi"/>
                <w:szCs w:val="24"/>
              </w:rPr>
              <w:t>7</w:t>
            </w:r>
          </w:p>
        </w:tc>
      </w:tr>
      <w:tr w:rsidR="00C62806" w:rsidRPr="007126F3" w14:paraId="461D19E3" w14:textId="77777777" w:rsidTr="00886BD2">
        <w:tc>
          <w:tcPr>
            <w:tcW w:w="2790" w:type="dxa"/>
          </w:tcPr>
          <w:p w14:paraId="65C1B2FF" w14:textId="77777777" w:rsidR="00C62806" w:rsidRPr="007126F3" w:rsidRDefault="00C62806" w:rsidP="007126F3">
            <w:pPr>
              <w:jc w:val="right"/>
              <w:rPr>
                <w:rFonts w:asciiTheme="minorHAnsi" w:hAnsiTheme="minorHAnsi"/>
                <w:b/>
                <w:szCs w:val="24"/>
              </w:rPr>
            </w:pPr>
            <w:r w:rsidRPr="007126F3">
              <w:rPr>
                <w:rFonts w:asciiTheme="minorHAnsi" w:hAnsiTheme="minorHAnsi"/>
                <w:b/>
                <w:szCs w:val="24"/>
              </w:rPr>
              <w:t>Course ID and Section #</w:t>
            </w:r>
          </w:p>
        </w:tc>
        <w:tc>
          <w:tcPr>
            <w:tcW w:w="7542" w:type="dxa"/>
            <w:gridSpan w:val="2"/>
          </w:tcPr>
          <w:p w14:paraId="52FCC4F7" w14:textId="17A54D74" w:rsidR="00C62806" w:rsidRPr="007126F3" w:rsidRDefault="007126F3" w:rsidP="00366E11">
            <w:pPr>
              <w:rPr>
                <w:rFonts w:asciiTheme="minorHAnsi" w:hAnsiTheme="minorHAnsi"/>
                <w:szCs w:val="24"/>
              </w:rPr>
            </w:pPr>
            <w:r w:rsidRPr="007126F3">
              <w:rPr>
                <w:rFonts w:asciiTheme="minorHAnsi" w:hAnsiTheme="minorHAnsi"/>
                <w:szCs w:val="24"/>
              </w:rPr>
              <w:t xml:space="preserve">BIOL </w:t>
            </w:r>
            <w:r w:rsidR="000F771C">
              <w:rPr>
                <w:rFonts w:asciiTheme="minorHAnsi" w:hAnsiTheme="minorHAnsi"/>
                <w:szCs w:val="24"/>
              </w:rPr>
              <w:t>20 E</w:t>
            </w:r>
            <w:r w:rsidR="00366E11">
              <w:rPr>
                <w:rFonts w:asciiTheme="minorHAnsi" w:hAnsiTheme="minorHAnsi"/>
                <w:szCs w:val="24"/>
              </w:rPr>
              <w:t>3108</w:t>
            </w:r>
          </w:p>
        </w:tc>
      </w:tr>
      <w:tr w:rsidR="00C62806" w:rsidRPr="007126F3" w14:paraId="2BE569F6" w14:textId="77777777" w:rsidTr="00886BD2">
        <w:tc>
          <w:tcPr>
            <w:tcW w:w="2790" w:type="dxa"/>
          </w:tcPr>
          <w:p w14:paraId="6576F15B" w14:textId="77777777" w:rsidR="00C62806" w:rsidRPr="007126F3" w:rsidRDefault="002B5A75" w:rsidP="007126F3">
            <w:pPr>
              <w:jc w:val="right"/>
              <w:rPr>
                <w:rFonts w:asciiTheme="minorHAnsi" w:hAnsiTheme="minorHAnsi"/>
                <w:b/>
                <w:szCs w:val="24"/>
              </w:rPr>
            </w:pPr>
            <w:r w:rsidRPr="007126F3">
              <w:rPr>
                <w:rFonts w:asciiTheme="minorHAnsi" w:hAnsiTheme="minorHAnsi"/>
                <w:b/>
                <w:szCs w:val="24"/>
              </w:rPr>
              <w:t>Instructor’s Name</w:t>
            </w:r>
          </w:p>
        </w:tc>
        <w:tc>
          <w:tcPr>
            <w:tcW w:w="7542" w:type="dxa"/>
            <w:gridSpan w:val="2"/>
          </w:tcPr>
          <w:p w14:paraId="1F160C5F" w14:textId="77777777" w:rsidR="00C62806" w:rsidRPr="007126F3" w:rsidRDefault="007126F3">
            <w:pPr>
              <w:rPr>
                <w:rFonts w:asciiTheme="minorHAnsi" w:hAnsiTheme="minorHAnsi"/>
                <w:szCs w:val="24"/>
              </w:rPr>
            </w:pPr>
            <w:r w:rsidRPr="007126F3">
              <w:rPr>
                <w:rFonts w:asciiTheme="minorHAnsi" w:hAnsiTheme="minorHAnsi"/>
                <w:szCs w:val="24"/>
              </w:rPr>
              <w:t>Karen Reiss</w:t>
            </w:r>
          </w:p>
        </w:tc>
      </w:tr>
      <w:tr w:rsidR="00C62806" w:rsidRPr="007126F3" w14:paraId="79C9B0A5" w14:textId="77777777" w:rsidTr="00886BD2">
        <w:tc>
          <w:tcPr>
            <w:tcW w:w="2790" w:type="dxa"/>
          </w:tcPr>
          <w:p w14:paraId="1B1EC6DB" w14:textId="77777777" w:rsidR="00C62806" w:rsidRPr="007126F3" w:rsidRDefault="00C62806" w:rsidP="007126F3">
            <w:pPr>
              <w:jc w:val="right"/>
              <w:rPr>
                <w:rFonts w:asciiTheme="minorHAnsi" w:hAnsiTheme="minorHAnsi"/>
                <w:b/>
                <w:szCs w:val="24"/>
              </w:rPr>
            </w:pPr>
            <w:r w:rsidRPr="007126F3">
              <w:rPr>
                <w:rFonts w:asciiTheme="minorHAnsi" w:hAnsiTheme="minorHAnsi"/>
                <w:b/>
                <w:szCs w:val="24"/>
              </w:rPr>
              <w:t>Day/Time</w:t>
            </w:r>
          </w:p>
        </w:tc>
        <w:tc>
          <w:tcPr>
            <w:tcW w:w="7542" w:type="dxa"/>
            <w:gridSpan w:val="2"/>
          </w:tcPr>
          <w:p w14:paraId="06BF73CA" w14:textId="1D12470F" w:rsidR="00C62806" w:rsidRPr="007126F3" w:rsidRDefault="000F771C" w:rsidP="000F771C">
            <w:pPr>
              <w:rPr>
                <w:rFonts w:asciiTheme="minorHAnsi" w:hAnsiTheme="minorHAnsi"/>
                <w:szCs w:val="24"/>
              </w:rPr>
            </w:pPr>
            <w:r>
              <w:rPr>
                <w:rFonts w:asciiTheme="minorHAnsi" w:hAnsiTheme="minorHAnsi"/>
                <w:szCs w:val="24"/>
              </w:rPr>
              <w:t>MW</w:t>
            </w:r>
            <w:r w:rsidR="007126F3" w:rsidRPr="007126F3">
              <w:rPr>
                <w:rFonts w:asciiTheme="minorHAnsi" w:hAnsiTheme="minorHAnsi"/>
                <w:szCs w:val="24"/>
              </w:rPr>
              <w:t xml:space="preserve"> Lecture </w:t>
            </w:r>
            <w:r>
              <w:rPr>
                <w:rFonts w:asciiTheme="minorHAnsi" w:hAnsiTheme="minorHAnsi"/>
                <w:szCs w:val="24"/>
              </w:rPr>
              <w:t>11:40-1:05</w:t>
            </w:r>
            <w:r w:rsidR="007126F3" w:rsidRPr="007126F3">
              <w:rPr>
                <w:rFonts w:asciiTheme="minorHAnsi" w:hAnsiTheme="minorHAnsi"/>
                <w:szCs w:val="24"/>
              </w:rPr>
              <w:t xml:space="preserve">, </w:t>
            </w:r>
            <w:r>
              <w:rPr>
                <w:rFonts w:asciiTheme="minorHAnsi" w:hAnsiTheme="minorHAnsi"/>
                <w:szCs w:val="24"/>
              </w:rPr>
              <w:t xml:space="preserve">F </w:t>
            </w:r>
            <w:r w:rsidR="007126F3" w:rsidRPr="007126F3">
              <w:rPr>
                <w:rFonts w:asciiTheme="minorHAnsi" w:hAnsiTheme="minorHAnsi"/>
                <w:szCs w:val="24"/>
              </w:rPr>
              <w:t xml:space="preserve">Lab </w:t>
            </w:r>
            <w:r>
              <w:rPr>
                <w:rFonts w:asciiTheme="minorHAnsi" w:hAnsiTheme="minorHAnsi"/>
                <w:szCs w:val="24"/>
              </w:rPr>
              <w:t>11:40-2:50</w:t>
            </w:r>
          </w:p>
        </w:tc>
      </w:tr>
      <w:tr w:rsidR="00C62806" w:rsidRPr="007126F3" w14:paraId="29D5219C" w14:textId="77777777" w:rsidTr="00886BD2">
        <w:tc>
          <w:tcPr>
            <w:tcW w:w="2790" w:type="dxa"/>
          </w:tcPr>
          <w:p w14:paraId="498AA6D9" w14:textId="77777777" w:rsidR="00C62806" w:rsidRPr="007126F3" w:rsidRDefault="00C62806" w:rsidP="007126F3">
            <w:pPr>
              <w:jc w:val="right"/>
              <w:rPr>
                <w:rFonts w:asciiTheme="minorHAnsi" w:hAnsiTheme="minorHAnsi"/>
                <w:b/>
                <w:szCs w:val="24"/>
              </w:rPr>
            </w:pPr>
            <w:r w:rsidRPr="007126F3">
              <w:rPr>
                <w:rFonts w:asciiTheme="minorHAnsi" w:hAnsiTheme="minorHAnsi"/>
                <w:b/>
                <w:szCs w:val="24"/>
              </w:rPr>
              <w:t>Location</w:t>
            </w:r>
          </w:p>
        </w:tc>
        <w:tc>
          <w:tcPr>
            <w:tcW w:w="7542" w:type="dxa"/>
            <w:gridSpan w:val="2"/>
          </w:tcPr>
          <w:p w14:paraId="672FA4E0" w14:textId="7CAF9417" w:rsidR="00C62806" w:rsidRPr="007126F3" w:rsidRDefault="007126F3" w:rsidP="00366E11">
            <w:pPr>
              <w:rPr>
                <w:rFonts w:asciiTheme="minorHAnsi" w:hAnsiTheme="minorHAnsi"/>
                <w:szCs w:val="24"/>
              </w:rPr>
            </w:pPr>
            <w:r w:rsidRPr="007126F3">
              <w:rPr>
                <w:rFonts w:asciiTheme="minorHAnsi" w:hAnsiTheme="minorHAnsi"/>
                <w:szCs w:val="24"/>
              </w:rPr>
              <w:t xml:space="preserve">Lecture </w:t>
            </w:r>
            <w:r w:rsidR="000F771C">
              <w:rPr>
                <w:rFonts w:asciiTheme="minorHAnsi" w:hAnsiTheme="minorHAnsi"/>
                <w:szCs w:val="24"/>
              </w:rPr>
              <w:t xml:space="preserve">SCI </w:t>
            </w:r>
            <w:r w:rsidR="00366E11">
              <w:rPr>
                <w:rFonts w:asciiTheme="minorHAnsi" w:hAnsiTheme="minorHAnsi"/>
                <w:szCs w:val="24"/>
              </w:rPr>
              <w:t>206</w:t>
            </w:r>
            <w:r w:rsidRPr="007126F3">
              <w:rPr>
                <w:rFonts w:asciiTheme="minorHAnsi" w:hAnsiTheme="minorHAnsi"/>
                <w:szCs w:val="24"/>
              </w:rPr>
              <w:t>, Lab SCI 102</w:t>
            </w:r>
          </w:p>
        </w:tc>
      </w:tr>
      <w:tr w:rsidR="00C62806" w:rsidRPr="007126F3" w14:paraId="66E1FCBE" w14:textId="77777777" w:rsidTr="007126F3">
        <w:tc>
          <w:tcPr>
            <w:tcW w:w="2790" w:type="dxa"/>
          </w:tcPr>
          <w:p w14:paraId="7077174A" w14:textId="77777777" w:rsidR="00C62806" w:rsidRPr="007126F3" w:rsidRDefault="002B5A75" w:rsidP="007126F3">
            <w:pPr>
              <w:jc w:val="right"/>
              <w:rPr>
                <w:rFonts w:asciiTheme="minorHAnsi" w:hAnsiTheme="minorHAnsi"/>
                <w:b/>
                <w:szCs w:val="24"/>
              </w:rPr>
            </w:pPr>
            <w:r w:rsidRPr="007126F3">
              <w:rPr>
                <w:rFonts w:asciiTheme="minorHAnsi" w:hAnsiTheme="minorHAnsi"/>
                <w:b/>
                <w:szCs w:val="24"/>
              </w:rPr>
              <w:t>Number of Credits/Units</w:t>
            </w:r>
          </w:p>
        </w:tc>
        <w:tc>
          <w:tcPr>
            <w:tcW w:w="7542" w:type="dxa"/>
            <w:gridSpan w:val="2"/>
          </w:tcPr>
          <w:p w14:paraId="23C565E0" w14:textId="77777777" w:rsidR="00C62806" w:rsidRPr="007126F3" w:rsidRDefault="007126F3">
            <w:pPr>
              <w:rPr>
                <w:rFonts w:asciiTheme="minorHAnsi" w:hAnsiTheme="minorHAnsi"/>
                <w:szCs w:val="24"/>
              </w:rPr>
            </w:pPr>
            <w:r w:rsidRPr="007126F3">
              <w:rPr>
                <w:rFonts w:asciiTheme="minorHAnsi" w:hAnsiTheme="minorHAnsi"/>
                <w:szCs w:val="24"/>
              </w:rPr>
              <w:t>4</w:t>
            </w:r>
          </w:p>
        </w:tc>
      </w:tr>
      <w:tr w:rsidR="00C62806" w:rsidRPr="007126F3" w14:paraId="02C621A0" w14:textId="77777777" w:rsidTr="007126F3">
        <w:tc>
          <w:tcPr>
            <w:tcW w:w="2790" w:type="dxa"/>
            <w:vMerge w:val="restart"/>
            <w:vAlign w:val="center"/>
          </w:tcPr>
          <w:p w14:paraId="06A9F1F9" w14:textId="77777777" w:rsidR="00C62806" w:rsidRPr="007126F3" w:rsidRDefault="00C62806" w:rsidP="007126F3">
            <w:pPr>
              <w:jc w:val="right"/>
              <w:rPr>
                <w:rFonts w:asciiTheme="minorHAnsi" w:hAnsiTheme="minorHAnsi"/>
                <w:b/>
                <w:szCs w:val="24"/>
              </w:rPr>
            </w:pPr>
            <w:r w:rsidRPr="007126F3">
              <w:rPr>
                <w:rFonts w:asciiTheme="minorHAnsi" w:hAnsiTheme="minorHAnsi"/>
                <w:b/>
                <w:szCs w:val="24"/>
              </w:rPr>
              <w:t>Contact Information</w:t>
            </w:r>
          </w:p>
        </w:tc>
        <w:tc>
          <w:tcPr>
            <w:tcW w:w="1710" w:type="dxa"/>
          </w:tcPr>
          <w:p w14:paraId="40B494FB" w14:textId="77777777" w:rsidR="00C62806" w:rsidRPr="007126F3" w:rsidRDefault="00C62806" w:rsidP="00C62806">
            <w:pPr>
              <w:jc w:val="right"/>
              <w:rPr>
                <w:rFonts w:asciiTheme="minorHAnsi" w:hAnsiTheme="minorHAnsi"/>
                <w:i/>
                <w:szCs w:val="24"/>
              </w:rPr>
            </w:pPr>
            <w:r w:rsidRPr="007126F3">
              <w:rPr>
                <w:rFonts w:asciiTheme="minorHAnsi" w:hAnsiTheme="minorHAnsi"/>
                <w:i/>
                <w:szCs w:val="24"/>
              </w:rPr>
              <w:t>Office location</w:t>
            </w:r>
          </w:p>
        </w:tc>
        <w:tc>
          <w:tcPr>
            <w:tcW w:w="5832" w:type="dxa"/>
          </w:tcPr>
          <w:p w14:paraId="6AC42B83" w14:textId="77777777" w:rsidR="00C62806" w:rsidRPr="007126F3" w:rsidRDefault="007126F3">
            <w:pPr>
              <w:rPr>
                <w:rFonts w:asciiTheme="minorHAnsi" w:hAnsiTheme="minorHAnsi"/>
                <w:szCs w:val="24"/>
              </w:rPr>
            </w:pPr>
            <w:r w:rsidRPr="007126F3">
              <w:rPr>
                <w:rFonts w:asciiTheme="minorHAnsi" w:hAnsiTheme="minorHAnsi"/>
                <w:szCs w:val="24"/>
              </w:rPr>
              <w:t>SCI 216B</w:t>
            </w:r>
          </w:p>
        </w:tc>
      </w:tr>
      <w:tr w:rsidR="00C62806" w:rsidRPr="007126F3" w14:paraId="70815490" w14:textId="77777777" w:rsidTr="007126F3">
        <w:tc>
          <w:tcPr>
            <w:tcW w:w="2790" w:type="dxa"/>
            <w:vMerge/>
          </w:tcPr>
          <w:p w14:paraId="0604B34C" w14:textId="77777777" w:rsidR="00C62806" w:rsidRPr="007126F3" w:rsidRDefault="00C62806">
            <w:pPr>
              <w:rPr>
                <w:rFonts w:asciiTheme="minorHAnsi" w:hAnsiTheme="minorHAnsi"/>
                <w:szCs w:val="24"/>
              </w:rPr>
            </w:pPr>
          </w:p>
        </w:tc>
        <w:tc>
          <w:tcPr>
            <w:tcW w:w="1710" w:type="dxa"/>
          </w:tcPr>
          <w:p w14:paraId="7D5F189D" w14:textId="77777777" w:rsidR="00C62806" w:rsidRPr="007126F3" w:rsidRDefault="00C62806" w:rsidP="00C62806">
            <w:pPr>
              <w:jc w:val="right"/>
              <w:rPr>
                <w:rFonts w:asciiTheme="minorHAnsi" w:hAnsiTheme="minorHAnsi"/>
                <w:i/>
                <w:szCs w:val="24"/>
              </w:rPr>
            </w:pPr>
            <w:r w:rsidRPr="007126F3">
              <w:rPr>
                <w:rFonts w:asciiTheme="minorHAnsi" w:hAnsiTheme="minorHAnsi"/>
                <w:i/>
                <w:szCs w:val="24"/>
              </w:rPr>
              <w:t>Office hours</w:t>
            </w:r>
          </w:p>
        </w:tc>
        <w:tc>
          <w:tcPr>
            <w:tcW w:w="5832" w:type="dxa"/>
          </w:tcPr>
          <w:p w14:paraId="44404419" w14:textId="0FBA039C" w:rsidR="00C62806" w:rsidRPr="007126F3" w:rsidRDefault="00366E11">
            <w:pPr>
              <w:rPr>
                <w:rFonts w:asciiTheme="minorHAnsi" w:hAnsiTheme="minorHAnsi"/>
                <w:szCs w:val="24"/>
              </w:rPr>
            </w:pPr>
            <w:r>
              <w:rPr>
                <w:rFonts w:asciiTheme="minorHAnsi" w:hAnsiTheme="minorHAnsi"/>
                <w:szCs w:val="24"/>
              </w:rPr>
              <w:t>M 10-11am; W 1:30-2:30PM</w:t>
            </w:r>
          </w:p>
        </w:tc>
      </w:tr>
      <w:tr w:rsidR="00C62806" w:rsidRPr="007126F3" w14:paraId="576CDF02" w14:textId="77777777" w:rsidTr="007126F3">
        <w:tc>
          <w:tcPr>
            <w:tcW w:w="2790" w:type="dxa"/>
            <w:vMerge/>
          </w:tcPr>
          <w:p w14:paraId="2C95FE37" w14:textId="77777777" w:rsidR="00C62806" w:rsidRPr="007126F3" w:rsidRDefault="00C62806">
            <w:pPr>
              <w:rPr>
                <w:rFonts w:asciiTheme="minorHAnsi" w:hAnsiTheme="minorHAnsi"/>
                <w:szCs w:val="24"/>
              </w:rPr>
            </w:pPr>
          </w:p>
        </w:tc>
        <w:tc>
          <w:tcPr>
            <w:tcW w:w="1710" w:type="dxa"/>
          </w:tcPr>
          <w:p w14:paraId="11465F06" w14:textId="77777777" w:rsidR="00C62806" w:rsidRPr="007126F3" w:rsidRDefault="00C62806" w:rsidP="00C62806">
            <w:pPr>
              <w:jc w:val="right"/>
              <w:rPr>
                <w:rFonts w:asciiTheme="minorHAnsi" w:hAnsiTheme="minorHAnsi"/>
                <w:i/>
                <w:szCs w:val="24"/>
              </w:rPr>
            </w:pPr>
            <w:r w:rsidRPr="007126F3">
              <w:rPr>
                <w:rFonts w:asciiTheme="minorHAnsi" w:hAnsiTheme="minorHAnsi"/>
                <w:i/>
                <w:szCs w:val="24"/>
              </w:rPr>
              <w:t>Phone number</w:t>
            </w:r>
          </w:p>
        </w:tc>
        <w:tc>
          <w:tcPr>
            <w:tcW w:w="5832" w:type="dxa"/>
          </w:tcPr>
          <w:p w14:paraId="53B810E4" w14:textId="77777777" w:rsidR="00C62806" w:rsidRPr="007126F3" w:rsidRDefault="007126F3">
            <w:pPr>
              <w:rPr>
                <w:rFonts w:asciiTheme="minorHAnsi" w:hAnsiTheme="minorHAnsi"/>
                <w:szCs w:val="24"/>
              </w:rPr>
            </w:pPr>
            <w:r w:rsidRPr="007126F3">
              <w:rPr>
                <w:rFonts w:asciiTheme="minorHAnsi" w:hAnsiTheme="minorHAnsi"/>
                <w:szCs w:val="24"/>
              </w:rPr>
              <w:t>707-476-4220 (X4220)</w:t>
            </w:r>
          </w:p>
        </w:tc>
      </w:tr>
      <w:tr w:rsidR="00C62806" w:rsidRPr="007126F3" w14:paraId="4F52D439" w14:textId="77777777" w:rsidTr="007126F3">
        <w:tc>
          <w:tcPr>
            <w:tcW w:w="2790" w:type="dxa"/>
            <w:vMerge/>
          </w:tcPr>
          <w:p w14:paraId="06B423F3" w14:textId="77777777" w:rsidR="00C62806" w:rsidRPr="007126F3" w:rsidRDefault="00C62806">
            <w:pPr>
              <w:rPr>
                <w:rFonts w:asciiTheme="minorHAnsi" w:hAnsiTheme="minorHAnsi"/>
                <w:szCs w:val="24"/>
              </w:rPr>
            </w:pPr>
          </w:p>
        </w:tc>
        <w:tc>
          <w:tcPr>
            <w:tcW w:w="1710" w:type="dxa"/>
          </w:tcPr>
          <w:p w14:paraId="47D3DB0C" w14:textId="77777777" w:rsidR="00C62806" w:rsidRPr="007126F3" w:rsidRDefault="00C62806" w:rsidP="00C62806">
            <w:pPr>
              <w:jc w:val="right"/>
              <w:rPr>
                <w:rFonts w:asciiTheme="minorHAnsi" w:hAnsiTheme="minorHAnsi"/>
                <w:i/>
                <w:szCs w:val="24"/>
              </w:rPr>
            </w:pPr>
            <w:r w:rsidRPr="007126F3">
              <w:rPr>
                <w:rFonts w:asciiTheme="minorHAnsi" w:hAnsiTheme="minorHAnsi"/>
                <w:i/>
                <w:szCs w:val="24"/>
              </w:rPr>
              <w:t>Email address</w:t>
            </w:r>
          </w:p>
        </w:tc>
        <w:tc>
          <w:tcPr>
            <w:tcW w:w="5832" w:type="dxa"/>
          </w:tcPr>
          <w:p w14:paraId="258736EC" w14:textId="77777777" w:rsidR="00C62806" w:rsidRPr="007126F3" w:rsidRDefault="007126F3">
            <w:pPr>
              <w:rPr>
                <w:rFonts w:asciiTheme="minorHAnsi" w:hAnsiTheme="minorHAnsi"/>
                <w:szCs w:val="24"/>
              </w:rPr>
            </w:pPr>
            <w:r w:rsidRPr="007126F3">
              <w:rPr>
                <w:rFonts w:asciiTheme="minorHAnsi" w:hAnsiTheme="minorHAnsi"/>
                <w:szCs w:val="24"/>
              </w:rPr>
              <w:t>karen-reiss@redwoods.edu</w:t>
            </w:r>
          </w:p>
        </w:tc>
      </w:tr>
      <w:tr w:rsidR="007126F3" w:rsidRPr="007126F3" w14:paraId="0373AC12" w14:textId="77777777" w:rsidTr="007126F3">
        <w:tc>
          <w:tcPr>
            <w:tcW w:w="2790" w:type="dxa"/>
            <w:vMerge w:val="restart"/>
            <w:vAlign w:val="center"/>
          </w:tcPr>
          <w:p w14:paraId="37A47C67" w14:textId="77777777" w:rsidR="007126F3" w:rsidRPr="007126F3" w:rsidRDefault="007126F3" w:rsidP="007126F3">
            <w:pPr>
              <w:jc w:val="right"/>
              <w:rPr>
                <w:rFonts w:asciiTheme="minorHAnsi" w:hAnsiTheme="minorHAnsi"/>
                <w:b/>
                <w:szCs w:val="24"/>
              </w:rPr>
            </w:pPr>
            <w:r w:rsidRPr="007126F3">
              <w:rPr>
                <w:rFonts w:asciiTheme="minorHAnsi" w:hAnsiTheme="minorHAnsi"/>
                <w:b/>
                <w:szCs w:val="24"/>
              </w:rPr>
              <w:t xml:space="preserve">Primary Textbook </w:t>
            </w:r>
          </w:p>
        </w:tc>
        <w:tc>
          <w:tcPr>
            <w:tcW w:w="1710" w:type="dxa"/>
          </w:tcPr>
          <w:p w14:paraId="3C455243" w14:textId="77777777" w:rsidR="007126F3" w:rsidRPr="007126F3" w:rsidRDefault="007126F3" w:rsidP="007126F3">
            <w:pPr>
              <w:jc w:val="right"/>
              <w:rPr>
                <w:rFonts w:asciiTheme="minorHAnsi" w:hAnsiTheme="minorHAnsi"/>
                <w:i/>
                <w:szCs w:val="24"/>
              </w:rPr>
            </w:pPr>
            <w:r w:rsidRPr="007126F3">
              <w:rPr>
                <w:rFonts w:asciiTheme="minorHAnsi" w:hAnsiTheme="minorHAnsi"/>
                <w:i/>
                <w:szCs w:val="24"/>
              </w:rPr>
              <w:t>Title &amp; Edition</w:t>
            </w:r>
          </w:p>
        </w:tc>
        <w:tc>
          <w:tcPr>
            <w:tcW w:w="5832" w:type="dxa"/>
          </w:tcPr>
          <w:p w14:paraId="4A719BD2" w14:textId="2F8156DF" w:rsidR="007126F3" w:rsidRPr="007126F3" w:rsidRDefault="000F771C" w:rsidP="007126F3">
            <w:pPr>
              <w:rPr>
                <w:rFonts w:asciiTheme="minorHAnsi" w:hAnsiTheme="minorHAnsi"/>
                <w:szCs w:val="24"/>
                <w:highlight w:val="yellow"/>
              </w:rPr>
            </w:pPr>
            <w:r>
              <w:rPr>
                <w:rFonts w:asciiTheme="minorHAnsi" w:hAnsiTheme="minorHAnsi"/>
                <w:szCs w:val="24"/>
                <w:highlight w:val="yellow"/>
              </w:rPr>
              <w:t>The California Naturalist Handbook</w:t>
            </w:r>
          </w:p>
        </w:tc>
      </w:tr>
      <w:tr w:rsidR="007126F3" w:rsidRPr="007126F3" w14:paraId="0BE9F584" w14:textId="77777777" w:rsidTr="007126F3">
        <w:tc>
          <w:tcPr>
            <w:tcW w:w="2790" w:type="dxa"/>
            <w:vMerge/>
          </w:tcPr>
          <w:p w14:paraId="079CEDC8" w14:textId="77777777" w:rsidR="007126F3" w:rsidRPr="007126F3" w:rsidRDefault="007126F3" w:rsidP="007126F3">
            <w:pPr>
              <w:rPr>
                <w:rFonts w:asciiTheme="minorHAnsi" w:hAnsiTheme="minorHAnsi"/>
                <w:szCs w:val="24"/>
              </w:rPr>
            </w:pPr>
          </w:p>
        </w:tc>
        <w:tc>
          <w:tcPr>
            <w:tcW w:w="1710" w:type="dxa"/>
          </w:tcPr>
          <w:p w14:paraId="2A5AD0D3" w14:textId="77777777" w:rsidR="007126F3" w:rsidRPr="007126F3" w:rsidRDefault="007126F3" w:rsidP="007126F3">
            <w:pPr>
              <w:jc w:val="right"/>
              <w:rPr>
                <w:rFonts w:asciiTheme="minorHAnsi" w:hAnsiTheme="minorHAnsi"/>
                <w:i/>
                <w:szCs w:val="24"/>
              </w:rPr>
            </w:pPr>
            <w:r w:rsidRPr="007126F3">
              <w:rPr>
                <w:rFonts w:asciiTheme="minorHAnsi" w:hAnsiTheme="minorHAnsi"/>
                <w:i/>
                <w:szCs w:val="24"/>
              </w:rPr>
              <w:t>Author</w:t>
            </w:r>
          </w:p>
        </w:tc>
        <w:tc>
          <w:tcPr>
            <w:tcW w:w="5832" w:type="dxa"/>
          </w:tcPr>
          <w:p w14:paraId="7909E6D8" w14:textId="4BA31C6E" w:rsidR="007126F3" w:rsidRPr="007126F3" w:rsidRDefault="000F771C" w:rsidP="007126F3">
            <w:pPr>
              <w:rPr>
                <w:rFonts w:asciiTheme="minorHAnsi" w:hAnsiTheme="minorHAnsi"/>
                <w:szCs w:val="24"/>
                <w:highlight w:val="yellow"/>
              </w:rPr>
            </w:pPr>
            <w:r>
              <w:rPr>
                <w:rFonts w:asciiTheme="minorHAnsi" w:hAnsiTheme="minorHAnsi"/>
                <w:szCs w:val="24"/>
                <w:highlight w:val="yellow"/>
              </w:rPr>
              <w:t>Nevers</w:t>
            </w:r>
            <w:r w:rsidR="007126F3" w:rsidRPr="007126F3">
              <w:rPr>
                <w:rFonts w:asciiTheme="minorHAnsi" w:hAnsiTheme="minorHAnsi"/>
                <w:szCs w:val="24"/>
                <w:highlight w:val="yellow"/>
              </w:rPr>
              <w:t xml:space="preserve"> et al.</w:t>
            </w:r>
          </w:p>
        </w:tc>
      </w:tr>
      <w:tr w:rsidR="007126F3" w:rsidRPr="007126F3" w14:paraId="157750DE" w14:textId="77777777" w:rsidTr="007126F3">
        <w:tc>
          <w:tcPr>
            <w:tcW w:w="2790" w:type="dxa"/>
            <w:vMerge/>
          </w:tcPr>
          <w:p w14:paraId="297C84F9" w14:textId="77777777" w:rsidR="007126F3" w:rsidRPr="007126F3" w:rsidRDefault="007126F3" w:rsidP="007126F3">
            <w:pPr>
              <w:rPr>
                <w:rFonts w:asciiTheme="minorHAnsi" w:hAnsiTheme="minorHAnsi"/>
                <w:szCs w:val="24"/>
              </w:rPr>
            </w:pPr>
          </w:p>
        </w:tc>
        <w:tc>
          <w:tcPr>
            <w:tcW w:w="1710" w:type="dxa"/>
          </w:tcPr>
          <w:p w14:paraId="29060AE4" w14:textId="77777777" w:rsidR="007126F3" w:rsidRPr="007126F3" w:rsidRDefault="007126F3" w:rsidP="007126F3">
            <w:pPr>
              <w:jc w:val="right"/>
              <w:rPr>
                <w:rFonts w:asciiTheme="minorHAnsi" w:hAnsiTheme="minorHAnsi"/>
                <w:i/>
                <w:szCs w:val="24"/>
              </w:rPr>
            </w:pPr>
            <w:r w:rsidRPr="007126F3">
              <w:rPr>
                <w:rFonts w:asciiTheme="minorHAnsi" w:hAnsiTheme="minorHAnsi"/>
                <w:i/>
                <w:szCs w:val="24"/>
              </w:rPr>
              <w:t>ISBN</w:t>
            </w:r>
          </w:p>
        </w:tc>
        <w:tc>
          <w:tcPr>
            <w:tcW w:w="5832" w:type="dxa"/>
          </w:tcPr>
          <w:p w14:paraId="67DC9CC6" w14:textId="7FECA123" w:rsidR="007126F3" w:rsidRPr="007126F3" w:rsidRDefault="007126F3" w:rsidP="000F771C">
            <w:pPr>
              <w:rPr>
                <w:rFonts w:asciiTheme="minorHAnsi" w:hAnsiTheme="minorHAnsi"/>
                <w:szCs w:val="24"/>
                <w:highlight w:val="yellow"/>
              </w:rPr>
            </w:pPr>
            <w:r w:rsidRPr="007126F3">
              <w:rPr>
                <w:rFonts w:asciiTheme="minorHAnsi" w:hAnsiTheme="minorHAnsi"/>
                <w:szCs w:val="24"/>
                <w:highlight w:val="yellow"/>
              </w:rPr>
              <w:t>9780</w:t>
            </w:r>
            <w:r w:rsidR="000F771C">
              <w:rPr>
                <w:rFonts w:asciiTheme="minorHAnsi" w:hAnsiTheme="minorHAnsi"/>
                <w:szCs w:val="24"/>
                <w:highlight w:val="yellow"/>
              </w:rPr>
              <w:t>520274808</w:t>
            </w:r>
          </w:p>
        </w:tc>
      </w:tr>
      <w:tr w:rsidR="007126F3" w:rsidRPr="007126F3" w14:paraId="7A782098" w14:textId="77777777" w:rsidTr="00886BD2">
        <w:tc>
          <w:tcPr>
            <w:tcW w:w="10332" w:type="dxa"/>
            <w:gridSpan w:val="3"/>
          </w:tcPr>
          <w:p w14:paraId="1D660E92" w14:textId="77777777" w:rsidR="007126F3" w:rsidRDefault="007126F3" w:rsidP="007126F3">
            <w:pPr>
              <w:rPr>
                <w:rFonts w:asciiTheme="minorHAnsi" w:hAnsiTheme="minorHAnsi"/>
                <w:b/>
                <w:szCs w:val="24"/>
              </w:rPr>
            </w:pPr>
            <w:r w:rsidRPr="007126F3">
              <w:rPr>
                <w:rFonts w:asciiTheme="minorHAnsi" w:hAnsiTheme="minorHAnsi"/>
                <w:b/>
                <w:szCs w:val="24"/>
              </w:rPr>
              <w:t>Course Description</w:t>
            </w:r>
          </w:p>
          <w:p w14:paraId="6F49BA2C" w14:textId="0B34A8E6" w:rsidR="007126F3" w:rsidRPr="007126F3" w:rsidRDefault="000F771C" w:rsidP="007126F3">
            <w:pPr>
              <w:rPr>
                <w:rFonts w:asciiTheme="minorHAnsi" w:hAnsiTheme="minorHAnsi"/>
                <w:b/>
                <w:szCs w:val="24"/>
              </w:rPr>
            </w:pPr>
            <w:r w:rsidRPr="00C17261">
              <w:rPr>
                <w:rFonts w:asciiTheme="majorHAnsi" w:hAnsiTheme="majorHAnsi" w:cs="Arial"/>
                <w:bCs/>
              </w:rPr>
              <w:t>An introduction for non-science majors to the biotic communities of California and the identification, ecology and life history of the organisms living there. Coverage includes principles of ecology and evolution, techniques for studying organisms in the wild, and methods of recording field data.</w:t>
            </w:r>
          </w:p>
        </w:tc>
      </w:tr>
      <w:tr w:rsidR="007126F3" w:rsidRPr="007126F3" w14:paraId="7491FAB1" w14:textId="77777777" w:rsidTr="00886BD2">
        <w:tc>
          <w:tcPr>
            <w:tcW w:w="10332" w:type="dxa"/>
            <w:gridSpan w:val="3"/>
          </w:tcPr>
          <w:p w14:paraId="62E6F502" w14:textId="7DB9405A" w:rsidR="000F771C" w:rsidRPr="00C17261" w:rsidRDefault="007126F3" w:rsidP="000F771C">
            <w:pPr>
              <w:rPr>
                <w:rFonts w:asciiTheme="majorHAnsi" w:hAnsiTheme="majorHAnsi" w:cs="TTE1CA7130t00"/>
                <w:b/>
                <w:color w:val="000000"/>
                <w:szCs w:val="24"/>
              </w:rPr>
            </w:pPr>
            <w:r w:rsidRPr="007126F3">
              <w:rPr>
                <w:rFonts w:asciiTheme="minorHAnsi" w:hAnsiTheme="minorHAnsi"/>
                <w:b/>
                <w:szCs w:val="24"/>
              </w:rPr>
              <w:t>Student Learning Outcomes</w:t>
            </w:r>
            <w:r w:rsidR="000F771C" w:rsidRPr="00C17261">
              <w:rPr>
                <w:rFonts w:asciiTheme="majorHAnsi" w:hAnsiTheme="majorHAnsi" w:cs="TTE1CA7130t00"/>
                <w:b/>
                <w:color w:val="000000"/>
                <w:szCs w:val="24"/>
              </w:rPr>
              <w:t xml:space="preserve"> </w:t>
            </w:r>
          </w:p>
          <w:p w14:paraId="515235F3" w14:textId="77777777" w:rsidR="000F771C" w:rsidRPr="004B588C" w:rsidRDefault="000F771C" w:rsidP="000F771C">
            <w:pPr>
              <w:pStyle w:val="ListParagraph"/>
              <w:numPr>
                <w:ilvl w:val="0"/>
                <w:numId w:val="7"/>
              </w:numPr>
              <w:rPr>
                <w:rFonts w:asciiTheme="majorHAnsi" w:hAnsiTheme="majorHAnsi"/>
                <w:sz w:val="24"/>
              </w:rPr>
            </w:pPr>
            <w:r w:rsidRPr="004B588C">
              <w:rPr>
                <w:rFonts w:asciiTheme="majorHAnsi" w:hAnsiTheme="majorHAnsi"/>
                <w:color w:val="000000"/>
                <w:sz w:val="24"/>
                <w:szCs w:val="19"/>
              </w:rPr>
              <w:t>Describe the defining cellular characteristics and life history patterns of prokaryotic and eukaryotic organisms commonly encountered in the field.</w:t>
            </w:r>
          </w:p>
          <w:p w14:paraId="59EC9E84" w14:textId="77777777" w:rsidR="000F771C" w:rsidRPr="004B588C" w:rsidRDefault="000F771C" w:rsidP="000F771C">
            <w:pPr>
              <w:pStyle w:val="ListParagraph"/>
              <w:numPr>
                <w:ilvl w:val="0"/>
                <w:numId w:val="7"/>
              </w:numPr>
              <w:rPr>
                <w:rFonts w:asciiTheme="majorHAnsi" w:hAnsiTheme="majorHAnsi"/>
                <w:sz w:val="24"/>
              </w:rPr>
            </w:pPr>
            <w:r w:rsidRPr="004B588C">
              <w:rPr>
                <w:rFonts w:asciiTheme="majorHAnsi" w:hAnsiTheme="majorHAnsi"/>
                <w:color w:val="000000"/>
                <w:sz w:val="24"/>
                <w:szCs w:val="19"/>
              </w:rPr>
              <w:t>Hypothesize ecological and evolutionary mechanisms that are responsible for specific examples of organismal adaptation and lineage diversification.</w:t>
            </w:r>
          </w:p>
          <w:p w14:paraId="658A15BA" w14:textId="77777777" w:rsidR="000F771C" w:rsidRPr="004B588C" w:rsidRDefault="000F771C" w:rsidP="000F771C">
            <w:pPr>
              <w:pStyle w:val="ListParagraph"/>
              <w:numPr>
                <w:ilvl w:val="0"/>
                <w:numId w:val="7"/>
              </w:numPr>
              <w:rPr>
                <w:rFonts w:asciiTheme="majorHAnsi" w:hAnsiTheme="majorHAnsi"/>
                <w:sz w:val="24"/>
              </w:rPr>
            </w:pPr>
            <w:r w:rsidRPr="004B588C">
              <w:rPr>
                <w:rFonts w:asciiTheme="majorHAnsi" w:hAnsiTheme="majorHAnsi"/>
                <w:color w:val="000000"/>
                <w:sz w:val="24"/>
                <w:szCs w:val="19"/>
              </w:rPr>
              <w:t>Recognize the major biotic communities of California, and analyze the biotic and abiotic factors responsible for the unique characteristics of each.</w:t>
            </w:r>
          </w:p>
          <w:p w14:paraId="1B6B4694" w14:textId="77777777" w:rsidR="000F771C" w:rsidRPr="000F771C" w:rsidRDefault="000F771C" w:rsidP="000F771C">
            <w:pPr>
              <w:pStyle w:val="ListParagraph"/>
              <w:numPr>
                <w:ilvl w:val="0"/>
                <w:numId w:val="7"/>
              </w:numPr>
              <w:rPr>
                <w:rFonts w:asciiTheme="minorHAnsi" w:hAnsiTheme="minorHAnsi"/>
                <w:szCs w:val="24"/>
              </w:rPr>
            </w:pPr>
            <w:r w:rsidRPr="004B588C">
              <w:rPr>
                <w:rFonts w:asciiTheme="majorHAnsi" w:hAnsiTheme="majorHAnsi"/>
                <w:color w:val="000000"/>
                <w:sz w:val="24"/>
                <w:szCs w:val="19"/>
              </w:rPr>
              <w:t>Name and classify plants, animals, fungi and macroalgae on sight and/or by using appropriate and available resources.</w:t>
            </w:r>
          </w:p>
          <w:p w14:paraId="692CBE6B" w14:textId="7D7F67BD" w:rsidR="007126F3" w:rsidRPr="007126F3" w:rsidRDefault="000F771C" w:rsidP="000F771C">
            <w:pPr>
              <w:pStyle w:val="ListParagraph"/>
              <w:numPr>
                <w:ilvl w:val="0"/>
                <w:numId w:val="7"/>
              </w:numPr>
              <w:rPr>
                <w:rFonts w:asciiTheme="minorHAnsi" w:hAnsiTheme="minorHAnsi"/>
                <w:szCs w:val="24"/>
              </w:rPr>
            </w:pPr>
            <w:r w:rsidRPr="004B588C">
              <w:rPr>
                <w:rFonts w:asciiTheme="majorHAnsi" w:hAnsiTheme="majorHAnsi"/>
                <w:color w:val="000000"/>
                <w:sz w:val="24"/>
                <w:szCs w:val="19"/>
              </w:rPr>
              <w:t>Keep an organized field/lab notebook that includes meaningful and accurate notes and data.</w:t>
            </w:r>
          </w:p>
        </w:tc>
      </w:tr>
      <w:tr w:rsidR="007126F3" w:rsidRPr="007126F3" w14:paraId="0867E790" w14:textId="77777777" w:rsidTr="00886BD2">
        <w:tc>
          <w:tcPr>
            <w:tcW w:w="10332" w:type="dxa"/>
            <w:gridSpan w:val="3"/>
          </w:tcPr>
          <w:p w14:paraId="1F4B40C1" w14:textId="77777777" w:rsidR="007126F3" w:rsidRPr="007126F3" w:rsidRDefault="007126F3" w:rsidP="00CE4373">
            <w:pPr>
              <w:rPr>
                <w:rFonts w:asciiTheme="minorHAnsi" w:hAnsiTheme="minorHAnsi"/>
                <w:b/>
                <w:szCs w:val="24"/>
              </w:rPr>
            </w:pPr>
            <w:r w:rsidRPr="007126F3">
              <w:rPr>
                <w:rFonts w:asciiTheme="minorHAnsi" w:hAnsiTheme="minorHAnsi"/>
                <w:b/>
                <w:szCs w:val="24"/>
              </w:rPr>
              <w:t>Special Accommodations</w:t>
            </w:r>
          </w:p>
          <w:p w14:paraId="24FFE7AF" w14:textId="77777777" w:rsidR="007126F3" w:rsidRPr="007126F3" w:rsidRDefault="007126F3" w:rsidP="00CE4373">
            <w:pPr>
              <w:rPr>
                <w:rFonts w:asciiTheme="minorHAnsi" w:hAnsiTheme="minorHAnsi"/>
                <w:szCs w:val="24"/>
              </w:rPr>
            </w:pPr>
            <w:r w:rsidRPr="007126F3">
              <w:rPr>
                <w:rFonts w:asciiTheme="minorHAnsi" w:hAnsiTheme="minorHAnsi"/>
                <w:szCs w:val="24"/>
              </w:rPr>
              <w:t xml:space="preserve">College of the Redwoods complies with the Americans with Disabilities Act in making reasonable accommodations for qualified students with disabilities.  Please present your written accommodation request at least one week before the first test so that necessary arrangements can be made.  No last-minute arrangements or post-test adjustments will be made.  If you have a disability or believe you might benefit from disability related services and may need accommodations, please see me or contact </w:t>
            </w:r>
            <w:hyperlink r:id="rId8" w:history="1">
              <w:r w:rsidRPr="007126F3">
                <w:rPr>
                  <w:rStyle w:val="Hyperlink"/>
                  <w:rFonts w:asciiTheme="minorHAnsi" w:hAnsiTheme="minorHAnsi"/>
                  <w:szCs w:val="24"/>
                </w:rPr>
                <w:t>Disabled Students Programs and Services</w:t>
              </w:r>
            </w:hyperlink>
            <w:r w:rsidRPr="007126F3">
              <w:rPr>
                <w:rFonts w:asciiTheme="minorHAnsi" w:hAnsiTheme="minorHAnsi"/>
                <w:szCs w:val="24"/>
              </w:rPr>
              <w:t>. Students may make requests for alternative media by contacting DSPS at 707-476-4280.</w:t>
            </w:r>
          </w:p>
        </w:tc>
      </w:tr>
      <w:tr w:rsidR="007126F3" w:rsidRPr="007126F3" w14:paraId="7A6A75D3" w14:textId="77777777" w:rsidTr="00886BD2">
        <w:tc>
          <w:tcPr>
            <w:tcW w:w="10332" w:type="dxa"/>
            <w:gridSpan w:val="3"/>
          </w:tcPr>
          <w:p w14:paraId="152B41A1" w14:textId="77777777" w:rsidR="007126F3" w:rsidRPr="007126F3" w:rsidRDefault="007126F3" w:rsidP="00CE4373">
            <w:pPr>
              <w:rPr>
                <w:rFonts w:asciiTheme="minorHAnsi" w:hAnsiTheme="minorHAnsi"/>
                <w:b/>
                <w:szCs w:val="24"/>
              </w:rPr>
            </w:pPr>
            <w:r w:rsidRPr="007126F3">
              <w:rPr>
                <w:rFonts w:asciiTheme="minorHAnsi" w:hAnsiTheme="minorHAnsi"/>
                <w:b/>
                <w:szCs w:val="24"/>
              </w:rPr>
              <w:t>Academic Support</w:t>
            </w:r>
          </w:p>
          <w:p w14:paraId="37816773" w14:textId="77777777" w:rsidR="007126F3" w:rsidRPr="007126F3" w:rsidRDefault="007126F3" w:rsidP="00CE4373">
            <w:pPr>
              <w:rPr>
                <w:rFonts w:asciiTheme="minorHAnsi" w:hAnsiTheme="minorHAnsi"/>
                <w:szCs w:val="24"/>
              </w:rPr>
            </w:pPr>
            <w:r w:rsidRPr="007126F3">
              <w:rPr>
                <w:rFonts w:asciiTheme="minorHAnsi" w:hAnsiTheme="minorHAnsi"/>
                <w:szCs w:val="24"/>
              </w:rPr>
              <w:t xml:space="preserve">Academic support is available at </w:t>
            </w:r>
            <w:hyperlink r:id="rId9" w:history="1">
              <w:r w:rsidRPr="007126F3">
                <w:rPr>
                  <w:rStyle w:val="Hyperlink"/>
                  <w:rFonts w:asciiTheme="minorHAnsi" w:hAnsiTheme="minorHAnsi"/>
                  <w:szCs w:val="24"/>
                </w:rPr>
                <w:t>Counseling and Advising</w:t>
              </w:r>
            </w:hyperlink>
            <w:r w:rsidRPr="007126F3">
              <w:rPr>
                <w:rFonts w:asciiTheme="minorHAnsi" w:hAnsiTheme="minorHAnsi"/>
                <w:szCs w:val="24"/>
              </w:rPr>
              <w:t xml:space="preserve"> and includes academic advising and educational planning, </w:t>
            </w:r>
            <w:hyperlink r:id="rId10" w:history="1">
              <w:r w:rsidRPr="007126F3">
                <w:rPr>
                  <w:rStyle w:val="Hyperlink"/>
                  <w:rFonts w:asciiTheme="minorHAnsi" w:hAnsiTheme="minorHAnsi"/>
                  <w:szCs w:val="24"/>
                </w:rPr>
                <w:t>Academic Support Center</w:t>
              </w:r>
            </w:hyperlink>
            <w:r w:rsidRPr="007126F3">
              <w:rPr>
                <w:rFonts w:asciiTheme="minorHAnsi" w:hAnsiTheme="minorHAnsi"/>
                <w:szCs w:val="24"/>
              </w:rPr>
              <w:t xml:space="preserve"> for tutoring and proctored tests, and </w:t>
            </w:r>
            <w:hyperlink r:id="rId11" w:history="1">
              <w:r w:rsidRPr="007126F3">
                <w:rPr>
                  <w:rStyle w:val="Hyperlink"/>
                  <w:rFonts w:asciiTheme="minorHAnsi" w:hAnsiTheme="minorHAnsi"/>
                  <w:szCs w:val="24"/>
                </w:rPr>
                <w:t>Extended Opportunity Programs &amp; Services</w:t>
              </w:r>
            </w:hyperlink>
            <w:r w:rsidRPr="007126F3">
              <w:rPr>
                <w:rFonts w:asciiTheme="minorHAnsi" w:hAnsiTheme="minorHAnsi"/>
                <w:szCs w:val="24"/>
              </w:rPr>
              <w:t>, for eligible students, with advising, assistance, tutoring, and more.</w:t>
            </w:r>
          </w:p>
        </w:tc>
      </w:tr>
      <w:tr w:rsidR="007126F3" w:rsidRPr="007126F3" w14:paraId="7E0FD13A" w14:textId="77777777" w:rsidTr="00886BD2">
        <w:tc>
          <w:tcPr>
            <w:tcW w:w="10332" w:type="dxa"/>
            <w:gridSpan w:val="3"/>
          </w:tcPr>
          <w:p w14:paraId="613711B1" w14:textId="77777777" w:rsidR="007126F3" w:rsidRPr="007126F3" w:rsidRDefault="007126F3" w:rsidP="00CE4373">
            <w:pPr>
              <w:rPr>
                <w:rFonts w:asciiTheme="minorHAnsi" w:hAnsiTheme="minorHAnsi"/>
                <w:b/>
                <w:szCs w:val="24"/>
              </w:rPr>
            </w:pPr>
            <w:r w:rsidRPr="007126F3">
              <w:rPr>
                <w:rFonts w:asciiTheme="minorHAnsi" w:hAnsiTheme="minorHAnsi"/>
                <w:b/>
                <w:szCs w:val="24"/>
              </w:rPr>
              <w:t>Academic Honesty</w:t>
            </w:r>
          </w:p>
          <w:p w14:paraId="18AE9ED3" w14:textId="77777777" w:rsidR="007126F3" w:rsidRPr="007126F3" w:rsidRDefault="007126F3" w:rsidP="00F82ADE">
            <w:pPr>
              <w:rPr>
                <w:rFonts w:asciiTheme="minorHAnsi" w:hAnsiTheme="minorHAnsi"/>
                <w:szCs w:val="24"/>
              </w:rPr>
            </w:pPr>
            <w:r w:rsidRPr="007126F3">
              <w:rPr>
                <w:rFonts w:asciiTheme="minorHAnsi" w:hAnsiTheme="minorHAnsi"/>
                <w:szCs w:val="24"/>
              </w:rPr>
              <w:t xml:space="preserve">In the academic community, the high value placed on truth implies a corresponding intolerance of scholastic dishonesty. In cases involving academic dishonesty, determination of the grade and of the student’s status in the course is left primarily to the discretion of the faculty member. In such cases, where the instructor determines that a student has demonstrated academic dishonesty, the student </w:t>
            </w:r>
            <w:r w:rsidRPr="007126F3">
              <w:rPr>
                <w:rFonts w:asciiTheme="minorHAnsi" w:hAnsiTheme="minorHAnsi"/>
                <w:szCs w:val="24"/>
              </w:rPr>
              <w:lastRenderedPageBreak/>
              <w:t xml:space="preserve">may receive a failing grade for the assignment and/or exam and may be reported to the Chief Student Services Officer or designee. The Student Code of Conduct (AP 5500) is available on the College of the Redwoods website at: </w:t>
            </w:r>
            <w:hyperlink r:id="rId12" w:history="1">
              <w:r w:rsidRPr="007126F3">
                <w:rPr>
                  <w:rStyle w:val="Hyperlink"/>
                  <w:rFonts w:asciiTheme="minorHAnsi" w:hAnsiTheme="minorHAnsi"/>
                  <w:szCs w:val="24"/>
                </w:rPr>
                <w:t>http://www.redwoods.edu/board/Board-Policies/Chapter-5-Student-Services</w:t>
              </w:r>
            </w:hyperlink>
            <w:r w:rsidRPr="007126F3">
              <w:rPr>
                <w:rFonts w:asciiTheme="minorHAnsi" w:hAnsiTheme="minorHAnsi"/>
                <w:szCs w:val="24"/>
              </w:rPr>
              <w:t>, and scroll to AP 5500.  Additional information about the rights and responsibilities of students, Board policies, and administrative procedures is located in the college catalog and on the College of the Redwoods website.</w:t>
            </w:r>
          </w:p>
        </w:tc>
      </w:tr>
      <w:tr w:rsidR="007126F3" w:rsidRPr="007126F3" w14:paraId="259F2725" w14:textId="77777777" w:rsidTr="00886BD2">
        <w:tc>
          <w:tcPr>
            <w:tcW w:w="10332" w:type="dxa"/>
            <w:gridSpan w:val="3"/>
          </w:tcPr>
          <w:p w14:paraId="3FDA9056" w14:textId="77777777" w:rsidR="007126F3" w:rsidRPr="007126F3" w:rsidRDefault="007126F3" w:rsidP="00CE4373">
            <w:pPr>
              <w:rPr>
                <w:rFonts w:asciiTheme="minorHAnsi" w:hAnsiTheme="minorHAnsi"/>
                <w:b/>
                <w:szCs w:val="24"/>
              </w:rPr>
            </w:pPr>
            <w:r w:rsidRPr="007126F3">
              <w:rPr>
                <w:rFonts w:asciiTheme="minorHAnsi" w:hAnsiTheme="minorHAnsi"/>
                <w:b/>
                <w:szCs w:val="24"/>
              </w:rPr>
              <w:lastRenderedPageBreak/>
              <w:t>Disruptive Classroom Behavior</w:t>
            </w:r>
          </w:p>
          <w:p w14:paraId="3EE00D3B" w14:textId="77777777" w:rsidR="007126F3" w:rsidRPr="007126F3" w:rsidRDefault="007126F3" w:rsidP="00CE4373">
            <w:pPr>
              <w:rPr>
                <w:rFonts w:asciiTheme="minorHAnsi" w:hAnsiTheme="minorHAnsi"/>
                <w:szCs w:val="24"/>
              </w:rPr>
            </w:pPr>
            <w:r w:rsidRPr="007126F3">
              <w:rPr>
                <w:rFonts w:asciiTheme="minorHAnsi" w:hAnsiTheme="minorHAnsi"/>
                <w:szCs w:val="24"/>
              </w:rPr>
              <w:t xml:space="preserve">Student behavior or speech that disrupts the instructional setting will not be tolerated. Disruptive conduct may include, but is not limited to: unwarranted interruptions; failure to adhere to instructor’s directions; vulgar or obscene language; slurs or other forms of intimidation; and physically or verbally abusive behavior. In such cases where the instructor determines that a student has disrupted the educational process a disruptive student may be temporarily removed from class. In addition, he or she may be reported to the Chief Student Services Officer or designee. The Student Code of Conduct (AP 5500) is available on the College of the Redwoods website at: </w:t>
            </w:r>
            <w:hyperlink r:id="rId13" w:history="1">
              <w:r w:rsidRPr="007126F3">
                <w:rPr>
                  <w:rStyle w:val="Hyperlink"/>
                  <w:rFonts w:asciiTheme="minorHAnsi" w:hAnsiTheme="minorHAnsi"/>
                  <w:szCs w:val="24"/>
                </w:rPr>
                <w:t>http://www.redwoods.edu/board/Board-Policies/Chapter-5-Student-Services</w:t>
              </w:r>
            </w:hyperlink>
            <w:r w:rsidRPr="007126F3">
              <w:rPr>
                <w:rFonts w:asciiTheme="minorHAnsi" w:hAnsiTheme="minorHAnsi"/>
                <w:szCs w:val="24"/>
              </w:rPr>
              <w:t xml:space="preserve"> and scroll to AP 5500.</w:t>
            </w:r>
          </w:p>
          <w:p w14:paraId="3468700B" w14:textId="77777777" w:rsidR="007126F3" w:rsidRPr="007126F3" w:rsidRDefault="007126F3" w:rsidP="00AF4A8B">
            <w:pPr>
              <w:rPr>
                <w:rFonts w:asciiTheme="minorHAnsi" w:hAnsiTheme="minorHAnsi"/>
                <w:szCs w:val="24"/>
              </w:rPr>
            </w:pPr>
            <w:r w:rsidRPr="007126F3">
              <w:rPr>
                <w:rFonts w:asciiTheme="minorHAnsi" w:hAnsiTheme="minorHAnsi"/>
                <w:szCs w:val="24"/>
              </w:rPr>
              <w:t>Additional information about the rights and responsibilities of students, Board policies, and administrative procedures is located in the college catalog and on the College of the Redwoods website.</w:t>
            </w:r>
          </w:p>
        </w:tc>
      </w:tr>
      <w:tr w:rsidR="007126F3" w:rsidRPr="007126F3" w14:paraId="758B7230" w14:textId="77777777" w:rsidTr="007126F3">
        <w:tc>
          <w:tcPr>
            <w:tcW w:w="10332" w:type="dxa"/>
            <w:gridSpan w:val="3"/>
          </w:tcPr>
          <w:p w14:paraId="65AD856A" w14:textId="77777777" w:rsidR="007126F3" w:rsidRPr="007126F3" w:rsidRDefault="007126F3" w:rsidP="005974CB">
            <w:pPr>
              <w:rPr>
                <w:rFonts w:asciiTheme="minorHAnsi" w:hAnsiTheme="minorHAnsi"/>
                <w:b/>
                <w:i/>
                <w:szCs w:val="24"/>
              </w:rPr>
            </w:pPr>
            <w:r w:rsidRPr="007126F3">
              <w:rPr>
                <w:rFonts w:asciiTheme="minorHAnsi" w:hAnsiTheme="minorHAnsi"/>
                <w:b/>
                <w:szCs w:val="24"/>
              </w:rPr>
              <w:t xml:space="preserve">Emergency Procedures for the </w:t>
            </w:r>
            <w:r w:rsidRPr="007126F3">
              <w:rPr>
                <w:rFonts w:asciiTheme="minorHAnsi" w:hAnsiTheme="minorHAnsi"/>
                <w:b/>
                <w:szCs w:val="24"/>
                <w:u w:val="single"/>
              </w:rPr>
              <w:t xml:space="preserve">Eureka </w:t>
            </w:r>
            <w:r w:rsidRPr="007126F3">
              <w:rPr>
                <w:rFonts w:asciiTheme="minorHAnsi" w:hAnsiTheme="minorHAnsi"/>
                <w:b/>
                <w:szCs w:val="24"/>
              </w:rPr>
              <w:t xml:space="preserve">campus: </w:t>
            </w:r>
          </w:p>
          <w:p w14:paraId="4CE41E94" w14:textId="77777777" w:rsidR="007126F3" w:rsidRPr="007126F3" w:rsidRDefault="007126F3" w:rsidP="005974CB">
            <w:pPr>
              <w:rPr>
                <w:rFonts w:asciiTheme="minorHAnsi" w:hAnsiTheme="minorHAnsi"/>
                <w:szCs w:val="24"/>
              </w:rPr>
            </w:pPr>
            <w:r w:rsidRPr="007126F3">
              <w:rPr>
                <w:rFonts w:asciiTheme="minorHAnsi" w:hAnsiTheme="minorHAnsi"/>
                <w:szCs w:val="24"/>
              </w:rPr>
              <w:t xml:space="preserve">Please review the campus evacuation sites, including the closest site to this classroom (posted by the exit of each room).  The Eureka </w:t>
            </w:r>
            <w:r w:rsidRPr="007126F3">
              <w:rPr>
                <w:rFonts w:asciiTheme="minorHAnsi" w:hAnsiTheme="minorHAnsi"/>
                <w:bCs/>
                <w:szCs w:val="24"/>
              </w:rPr>
              <w:t>campus emergency map</w:t>
            </w:r>
            <w:r w:rsidRPr="007126F3">
              <w:rPr>
                <w:rFonts w:asciiTheme="minorHAnsi" w:hAnsiTheme="minorHAnsi"/>
                <w:szCs w:val="24"/>
              </w:rPr>
              <w:t xml:space="preserve"> is available at: (</w:t>
            </w:r>
            <w:hyperlink r:id="rId14" w:history="1">
              <w:r w:rsidRPr="007126F3">
                <w:rPr>
                  <w:rStyle w:val="Hyperlink"/>
                  <w:rFonts w:asciiTheme="minorHAnsi" w:hAnsiTheme="minorHAnsi"/>
                  <w:szCs w:val="24"/>
                </w:rPr>
                <w:t>http://www.redwoods.edu/aboutcr/Eureka-Map</w:t>
              </w:r>
            </w:hyperlink>
            <w:r w:rsidRPr="007126F3">
              <w:rPr>
                <w:rFonts w:asciiTheme="minorHAnsi" w:hAnsiTheme="minorHAnsi"/>
                <w:szCs w:val="24"/>
              </w:rPr>
              <w:t xml:space="preserve">; choose the evacuation map option).  For more information on Public Safety, go to </w:t>
            </w:r>
            <w:hyperlink r:id="rId15" w:history="1">
              <w:r w:rsidRPr="007126F3">
                <w:rPr>
                  <w:rStyle w:val="Hyperlink"/>
                  <w:rFonts w:asciiTheme="minorHAnsi" w:hAnsiTheme="minorHAnsi"/>
                  <w:szCs w:val="24"/>
                </w:rPr>
                <w:t>http://www.redwoods.edu/publicsafety</w:t>
              </w:r>
            </w:hyperlink>
            <w:r w:rsidRPr="007126F3">
              <w:rPr>
                <w:rFonts w:asciiTheme="minorHAnsi" w:hAnsiTheme="minorHAnsi"/>
                <w:szCs w:val="24"/>
              </w:rPr>
              <w:t>.  In an emergency that requires an evacuation of the building:</w:t>
            </w:r>
          </w:p>
          <w:p w14:paraId="66760342" w14:textId="77777777" w:rsidR="007126F3" w:rsidRPr="007126F3" w:rsidRDefault="007126F3" w:rsidP="005974CB">
            <w:pPr>
              <w:numPr>
                <w:ilvl w:val="0"/>
                <w:numId w:val="1"/>
              </w:numPr>
              <w:tabs>
                <w:tab w:val="clear" w:pos="720"/>
                <w:tab w:val="num" w:pos="570"/>
              </w:tabs>
              <w:rPr>
                <w:rFonts w:asciiTheme="minorHAnsi" w:hAnsiTheme="minorHAnsi"/>
                <w:szCs w:val="24"/>
              </w:rPr>
            </w:pPr>
            <w:r w:rsidRPr="007126F3">
              <w:rPr>
                <w:rFonts w:asciiTheme="minorHAnsi" w:hAnsiTheme="minorHAnsi"/>
                <w:szCs w:val="24"/>
              </w:rPr>
              <w:tab/>
              <w:t xml:space="preserve">Be aware of all marked exits from your area and building. </w:t>
            </w:r>
          </w:p>
          <w:p w14:paraId="5867DF9B" w14:textId="77777777" w:rsidR="007126F3" w:rsidRPr="007126F3" w:rsidRDefault="007126F3" w:rsidP="005974CB">
            <w:pPr>
              <w:numPr>
                <w:ilvl w:val="0"/>
                <w:numId w:val="1"/>
              </w:numPr>
              <w:rPr>
                <w:rFonts w:asciiTheme="minorHAnsi" w:hAnsiTheme="minorHAnsi"/>
                <w:szCs w:val="24"/>
              </w:rPr>
            </w:pPr>
            <w:r w:rsidRPr="007126F3">
              <w:rPr>
                <w:rFonts w:asciiTheme="minorHAnsi" w:hAnsiTheme="minorHAnsi"/>
                <w:szCs w:val="24"/>
              </w:rPr>
              <w:t>Once outside, move to the nearest evacuation point outside your building:</w:t>
            </w:r>
          </w:p>
          <w:p w14:paraId="23FA14FA" w14:textId="77777777" w:rsidR="007126F3" w:rsidRPr="007126F3" w:rsidRDefault="007126F3" w:rsidP="005974CB">
            <w:pPr>
              <w:numPr>
                <w:ilvl w:val="0"/>
                <w:numId w:val="1"/>
              </w:numPr>
              <w:rPr>
                <w:rFonts w:asciiTheme="minorHAnsi" w:hAnsiTheme="minorHAnsi"/>
                <w:szCs w:val="24"/>
              </w:rPr>
            </w:pPr>
            <w:r w:rsidRPr="007126F3">
              <w:rPr>
                <w:rFonts w:asciiTheme="minorHAnsi" w:hAnsiTheme="minorHAnsi"/>
                <w:szCs w:val="24"/>
              </w:rPr>
              <w:t>Keep streets and walkways clear for emergency vehicles and personnel.</w:t>
            </w:r>
          </w:p>
          <w:p w14:paraId="4C03823A" w14:textId="77777777" w:rsidR="007126F3" w:rsidRPr="007126F3" w:rsidRDefault="007126F3" w:rsidP="005974CB">
            <w:pPr>
              <w:numPr>
                <w:ilvl w:val="0"/>
                <w:numId w:val="1"/>
              </w:numPr>
              <w:rPr>
                <w:rFonts w:asciiTheme="minorHAnsi" w:hAnsiTheme="minorHAnsi"/>
                <w:szCs w:val="24"/>
              </w:rPr>
            </w:pPr>
            <w:r w:rsidRPr="007126F3">
              <w:rPr>
                <w:rFonts w:asciiTheme="minorHAnsi" w:hAnsiTheme="minorHAnsi"/>
                <w:szCs w:val="24"/>
              </w:rPr>
              <w:t>Do not leave campus, unless it has been deemed safe by the Incident Commander or campus authorities. (CR’s lower parking lot and Tompkins Hill Rd are within the Tsunami Zone.)</w:t>
            </w:r>
          </w:p>
          <w:p w14:paraId="3DA7C8E2" w14:textId="77777777" w:rsidR="007126F3" w:rsidRDefault="007126F3" w:rsidP="005974CB">
            <w:pPr>
              <w:rPr>
                <w:rFonts w:asciiTheme="minorHAnsi" w:hAnsiTheme="minorHAnsi"/>
                <w:szCs w:val="24"/>
              </w:rPr>
            </w:pPr>
          </w:p>
          <w:p w14:paraId="68D24976" w14:textId="77777777" w:rsidR="007126F3" w:rsidRDefault="007126F3" w:rsidP="007126F3">
            <w:pPr>
              <w:rPr>
                <w:rFonts w:asciiTheme="minorHAnsi" w:hAnsiTheme="minorHAnsi"/>
                <w:szCs w:val="24"/>
              </w:rPr>
            </w:pPr>
            <w:r w:rsidRPr="007126F3">
              <w:rPr>
                <w:rFonts w:asciiTheme="minorHAnsi" w:hAnsiTheme="minorHAnsi"/>
                <w:bCs/>
                <w:szCs w:val="24"/>
              </w:rPr>
              <w:t>RAVE</w:t>
            </w:r>
            <w:r w:rsidRPr="007126F3">
              <w:rPr>
                <w:rFonts w:asciiTheme="minorHAnsi" w:hAnsiTheme="minorHAnsi"/>
                <w:szCs w:val="24"/>
              </w:rPr>
              <w:t xml:space="preserve"> – College of the Redwoods has implemented an emergency alert system. In the event of an emergency on campus you can receive an alert through your personal email and/or phones at your home, office, and cell. Registration is necessary in order to receive emergency alerts. Please go to </w:t>
            </w:r>
            <w:r w:rsidRPr="007126F3">
              <w:fldChar w:fldCharType="begin"/>
            </w:r>
            <w:r w:rsidRPr="007126F3">
              <w:rPr>
                <w:rFonts w:asciiTheme="minorHAnsi" w:hAnsiTheme="minorHAnsi"/>
                <w:szCs w:val="24"/>
              </w:rPr>
              <w:instrText xml:space="preserve"> HYPERLINK "https://www.getrave.com/login/Redwoods" \t "_blank" </w:instrText>
            </w:r>
            <w:r w:rsidRPr="007126F3">
              <w:fldChar w:fldCharType="separate"/>
            </w:r>
            <w:r w:rsidRPr="007126F3">
              <w:rPr>
                <w:rStyle w:val="Hyperlink"/>
                <w:rFonts w:asciiTheme="minorHAnsi" w:hAnsiTheme="minorHAnsi"/>
                <w:szCs w:val="24"/>
              </w:rPr>
              <w:t>https://www.GetRave.com/login/Redwoods</w:t>
            </w:r>
            <w:r w:rsidRPr="007126F3">
              <w:rPr>
                <w:rStyle w:val="Hyperlink"/>
                <w:rFonts w:asciiTheme="minorHAnsi" w:hAnsiTheme="minorHAnsi"/>
                <w:szCs w:val="24"/>
              </w:rPr>
              <w:fldChar w:fldCharType="end"/>
            </w:r>
            <w:r w:rsidRPr="007126F3">
              <w:rPr>
                <w:rFonts w:asciiTheme="minorHAnsi" w:hAnsiTheme="minorHAnsi"/>
                <w:szCs w:val="24"/>
              </w:rPr>
              <w:t xml:space="preserve"> and use the “Register” button on the top right portion of the registration page to create an account. During the registration process you can elect to add additional information, such as office phone, home phone, cell phone, and personal email.  Please use your CR email address as your primary Registration Email. Your CR email address ends with “redwoods.edu.” Please contact Public Safety at 707-476-4112 or </w:t>
            </w:r>
            <w:r w:rsidRPr="007126F3">
              <w:fldChar w:fldCharType="begin"/>
            </w:r>
            <w:r w:rsidRPr="007126F3">
              <w:rPr>
                <w:rFonts w:asciiTheme="minorHAnsi" w:hAnsiTheme="minorHAnsi"/>
                <w:szCs w:val="24"/>
              </w:rPr>
              <w:instrText xml:space="preserve"> HYPERLINK "mailto:security@redwoods.edu" \t "_blank" </w:instrText>
            </w:r>
            <w:r w:rsidRPr="007126F3">
              <w:fldChar w:fldCharType="separate"/>
            </w:r>
            <w:r w:rsidRPr="007126F3">
              <w:rPr>
                <w:rStyle w:val="Hyperlink"/>
                <w:rFonts w:asciiTheme="minorHAnsi" w:hAnsiTheme="minorHAnsi"/>
                <w:szCs w:val="24"/>
              </w:rPr>
              <w:t>security@redwoods.edu</w:t>
            </w:r>
            <w:r w:rsidRPr="007126F3">
              <w:rPr>
                <w:rStyle w:val="Hyperlink"/>
                <w:rFonts w:asciiTheme="minorHAnsi" w:hAnsiTheme="minorHAnsi"/>
                <w:szCs w:val="24"/>
              </w:rPr>
              <w:fldChar w:fldCharType="end"/>
            </w:r>
            <w:r w:rsidRPr="007126F3">
              <w:rPr>
                <w:rFonts w:asciiTheme="minorHAnsi" w:hAnsiTheme="minorHAnsi"/>
                <w:szCs w:val="24"/>
              </w:rPr>
              <w:t xml:space="preserve"> if you have any questions.</w:t>
            </w:r>
          </w:p>
          <w:p w14:paraId="66591905" w14:textId="77777777" w:rsidR="007126F3" w:rsidRPr="007126F3" w:rsidRDefault="007126F3" w:rsidP="007126F3">
            <w:pPr>
              <w:rPr>
                <w:rFonts w:asciiTheme="minorHAnsi" w:hAnsiTheme="minorHAnsi"/>
                <w:szCs w:val="24"/>
              </w:rPr>
            </w:pPr>
          </w:p>
          <w:p w14:paraId="0321B6E7" w14:textId="77777777" w:rsidR="007126F3" w:rsidRPr="007126F3" w:rsidRDefault="007126F3" w:rsidP="00303838">
            <w:pPr>
              <w:spacing w:after="80"/>
              <w:ind w:firstLine="288"/>
              <w:jc w:val="center"/>
              <w:rPr>
                <w:rFonts w:asciiTheme="minorHAnsi" w:hAnsiTheme="minorHAnsi"/>
                <w:i/>
                <w:szCs w:val="24"/>
              </w:rPr>
            </w:pPr>
            <w:r w:rsidRPr="007126F3">
              <w:rPr>
                <w:rFonts w:asciiTheme="minorHAnsi" w:hAnsiTheme="minorHAnsi"/>
                <w:i/>
                <w:szCs w:val="24"/>
              </w:rPr>
              <w:t>College of the Redwoods is committed to equal opportunity in employment, admission to the college, and in the conduct of all of its programs and activities.</w:t>
            </w:r>
          </w:p>
          <w:p w14:paraId="3F72667A" w14:textId="77777777" w:rsidR="007126F3" w:rsidRPr="007126F3" w:rsidRDefault="007126F3" w:rsidP="00E26AA5">
            <w:pPr>
              <w:spacing w:after="80"/>
              <w:ind w:firstLine="288"/>
              <w:rPr>
                <w:rFonts w:asciiTheme="minorHAnsi" w:hAnsiTheme="minorHAnsi"/>
                <w:szCs w:val="24"/>
              </w:rPr>
            </w:pPr>
          </w:p>
          <w:p w14:paraId="22D236C2" w14:textId="77777777" w:rsidR="007126F3" w:rsidRPr="007126F3" w:rsidRDefault="007126F3" w:rsidP="00E26AA5">
            <w:pPr>
              <w:spacing w:after="80"/>
              <w:ind w:firstLine="288"/>
              <w:rPr>
                <w:rFonts w:asciiTheme="minorHAnsi" w:hAnsiTheme="minorHAnsi"/>
                <w:szCs w:val="24"/>
              </w:rPr>
            </w:pPr>
          </w:p>
        </w:tc>
      </w:tr>
    </w:tbl>
    <w:p w14:paraId="01A880BF" w14:textId="77777777" w:rsidR="007126F3" w:rsidRDefault="007126F3">
      <w:pPr>
        <w:rPr>
          <w:rFonts w:asciiTheme="minorHAnsi" w:hAnsiTheme="minorHAnsi"/>
          <w:szCs w:val="24"/>
        </w:rPr>
      </w:pPr>
    </w:p>
    <w:p w14:paraId="581043F6" w14:textId="77777777" w:rsidR="000F771C" w:rsidRPr="009F3616" w:rsidRDefault="000F771C" w:rsidP="000F771C">
      <w:pPr>
        <w:jc w:val="center"/>
        <w:rPr>
          <w:b/>
          <w:smallCaps/>
          <w:sz w:val="28"/>
          <w:szCs w:val="24"/>
        </w:rPr>
      </w:pPr>
      <w:r w:rsidRPr="009F3616">
        <w:rPr>
          <w:b/>
          <w:smallCaps/>
          <w:sz w:val="28"/>
          <w:szCs w:val="24"/>
        </w:rPr>
        <w:t>Biology 20 – Natural History Course Syllabus</w:t>
      </w:r>
    </w:p>
    <w:p w14:paraId="030C0CB6" w14:textId="77777777" w:rsidR="000F771C" w:rsidRDefault="000F771C" w:rsidP="000F771C">
      <w:pPr>
        <w:rPr>
          <w:b/>
          <w:smallCaps/>
        </w:rPr>
      </w:pPr>
    </w:p>
    <w:p w14:paraId="25D38FAE" w14:textId="0BBEBD56" w:rsidR="000F771C" w:rsidRPr="00901922" w:rsidRDefault="000F771C" w:rsidP="000F771C">
      <w:pPr>
        <w:rPr>
          <w:b/>
          <w:smallCaps/>
          <w:sz w:val="28"/>
        </w:rPr>
      </w:pPr>
      <w:r w:rsidRPr="009F3616">
        <w:rPr>
          <w:b/>
          <w:smallCaps/>
          <w:sz w:val="28"/>
        </w:rPr>
        <w:t>Course Learning Outcomes</w:t>
      </w:r>
    </w:p>
    <w:p w14:paraId="403BBD94" w14:textId="77777777" w:rsidR="000F771C" w:rsidRPr="004D62D3" w:rsidRDefault="000F771C" w:rsidP="000F771C">
      <w:pPr>
        <w:pStyle w:val="ListParagraph"/>
        <w:numPr>
          <w:ilvl w:val="0"/>
          <w:numId w:val="8"/>
        </w:numPr>
        <w:rPr>
          <w:rFonts w:ascii="Times New Roman" w:hAnsi="Times New Roman"/>
          <w:sz w:val="24"/>
        </w:rPr>
      </w:pPr>
      <w:r w:rsidRPr="004D62D3">
        <w:rPr>
          <w:rFonts w:ascii="Times New Roman" w:hAnsi="Times New Roman"/>
          <w:color w:val="000000"/>
          <w:sz w:val="24"/>
          <w:szCs w:val="19"/>
        </w:rPr>
        <w:t>Describe the defining cellular characteristics and life history patterns of prokaryotic and eukaryotic organisms commonly encountered in the field.</w:t>
      </w:r>
    </w:p>
    <w:p w14:paraId="4EE4A943" w14:textId="77777777" w:rsidR="000F771C" w:rsidRPr="004D62D3" w:rsidRDefault="000F771C" w:rsidP="000F771C">
      <w:pPr>
        <w:pStyle w:val="ListParagraph"/>
        <w:numPr>
          <w:ilvl w:val="0"/>
          <w:numId w:val="8"/>
        </w:numPr>
        <w:rPr>
          <w:rFonts w:ascii="Times New Roman" w:hAnsi="Times New Roman"/>
          <w:sz w:val="24"/>
        </w:rPr>
      </w:pPr>
      <w:r w:rsidRPr="004D62D3">
        <w:rPr>
          <w:rFonts w:ascii="Times New Roman" w:hAnsi="Times New Roman"/>
          <w:color w:val="000000"/>
          <w:sz w:val="24"/>
          <w:szCs w:val="19"/>
        </w:rPr>
        <w:t>Hypothesize ecological and evolutionary mechanisms that are responsible for specific examples of organismal adaptation and lineage diversification.</w:t>
      </w:r>
    </w:p>
    <w:p w14:paraId="353E48A8" w14:textId="77777777" w:rsidR="000F771C" w:rsidRPr="004D62D3" w:rsidRDefault="000F771C" w:rsidP="000F771C">
      <w:pPr>
        <w:pStyle w:val="ListParagraph"/>
        <w:numPr>
          <w:ilvl w:val="0"/>
          <w:numId w:val="8"/>
        </w:numPr>
        <w:rPr>
          <w:rFonts w:ascii="Times New Roman" w:hAnsi="Times New Roman"/>
          <w:sz w:val="24"/>
        </w:rPr>
      </w:pPr>
      <w:r w:rsidRPr="004D62D3">
        <w:rPr>
          <w:rFonts w:ascii="Times New Roman" w:hAnsi="Times New Roman"/>
          <w:color w:val="000000"/>
          <w:sz w:val="24"/>
          <w:szCs w:val="19"/>
        </w:rPr>
        <w:t>Recognize the major biotic communities of California, and analyze the biotic and abiotic factors responsible for the unique characteristics of each.</w:t>
      </w:r>
    </w:p>
    <w:p w14:paraId="31761C4A" w14:textId="77777777" w:rsidR="000F771C" w:rsidRPr="004D62D3" w:rsidRDefault="000F771C" w:rsidP="000F771C">
      <w:pPr>
        <w:pStyle w:val="ListParagraph"/>
        <w:numPr>
          <w:ilvl w:val="0"/>
          <w:numId w:val="8"/>
        </w:numPr>
        <w:rPr>
          <w:rFonts w:ascii="Times New Roman" w:hAnsi="Times New Roman"/>
          <w:sz w:val="24"/>
        </w:rPr>
      </w:pPr>
      <w:r w:rsidRPr="004D62D3">
        <w:rPr>
          <w:rFonts w:ascii="Times New Roman" w:hAnsi="Times New Roman"/>
          <w:color w:val="000000"/>
          <w:sz w:val="24"/>
          <w:szCs w:val="19"/>
        </w:rPr>
        <w:t>Name and classify plants, animals, fungi and macroalgae on sight and/or by using appropriate and available resources.</w:t>
      </w:r>
    </w:p>
    <w:p w14:paraId="1B2812C2" w14:textId="77777777" w:rsidR="000F771C" w:rsidRPr="004D62D3" w:rsidRDefault="000F771C" w:rsidP="000F771C">
      <w:pPr>
        <w:pStyle w:val="ListParagraph"/>
        <w:numPr>
          <w:ilvl w:val="0"/>
          <w:numId w:val="8"/>
        </w:numPr>
        <w:rPr>
          <w:rFonts w:ascii="Times New Roman" w:hAnsi="Times New Roman"/>
          <w:sz w:val="24"/>
        </w:rPr>
      </w:pPr>
      <w:r w:rsidRPr="004D62D3">
        <w:rPr>
          <w:rFonts w:ascii="Times New Roman" w:hAnsi="Times New Roman"/>
          <w:color w:val="000000"/>
          <w:sz w:val="24"/>
          <w:szCs w:val="19"/>
        </w:rPr>
        <w:t>Keep an organized field/lab notebook that includes meaningful and accurate notes and data.</w:t>
      </w:r>
    </w:p>
    <w:p w14:paraId="6B646814" w14:textId="77777777" w:rsidR="000F771C" w:rsidRPr="004D62D3" w:rsidRDefault="000F771C" w:rsidP="000F771C">
      <w:pPr>
        <w:rPr>
          <w:b/>
          <w:smallCaps/>
        </w:rPr>
      </w:pPr>
    </w:p>
    <w:p w14:paraId="05F9ABAC" w14:textId="77777777" w:rsidR="000F771C" w:rsidRPr="009F3616" w:rsidRDefault="000F771C" w:rsidP="000F771C">
      <w:pPr>
        <w:rPr>
          <w:b/>
          <w:smallCaps/>
          <w:sz w:val="28"/>
        </w:rPr>
      </w:pPr>
      <w:r w:rsidRPr="009F3616">
        <w:rPr>
          <w:b/>
          <w:smallCaps/>
          <w:sz w:val="28"/>
        </w:rPr>
        <w:t>Instructor</w:t>
      </w:r>
    </w:p>
    <w:p w14:paraId="563BA83F" w14:textId="77777777" w:rsidR="000F771C" w:rsidRPr="004D62D3" w:rsidRDefault="000F771C" w:rsidP="000F771C">
      <w:r w:rsidRPr="004D62D3">
        <w:t>Dr. Karen Reiss</w:t>
      </w:r>
      <w:r>
        <w:tab/>
      </w:r>
      <w:r>
        <w:tab/>
      </w:r>
      <w:r w:rsidRPr="004D62D3">
        <w:t>SC216B</w:t>
      </w:r>
    </w:p>
    <w:p w14:paraId="49B24CA8" w14:textId="77777777" w:rsidR="000F771C" w:rsidRPr="004D62D3" w:rsidRDefault="000F771C" w:rsidP="000F771C">
      <w:r w:rsidRPr="004D62D3">
        <w:tab/>
      </w:r>
      <w:r w:rsidRPr="004D62D3">
        <w:tab/>
      </w:r>
      <w:r w:rsidRPr="004D62D3">
        <w:tab/>
      </w:r>
      <w:r w:rsidRPr="004D62D3">
        <w:tab/>
      </w:r>
      <w:hyperlink r:id="rId16" w:history="1">
        <w:r w:rsidRPr="004D62D3">
          <w:rPr>
            <w:rStyle w:val="Hyperlink"/>
          </w:rPr>
          <w:t>karen-reiss@redwoods.edu</w:t>
        </w:r>
      </w:hyperlink>
    </w:p>
    <w:p w14:paraId="5833A5B7" w14:textId="77777777" w:rsidR="000F771C" w:rsidRPr="004D62D3" w:rsidRDefault="000F771C" w:rsidP="000F771C">
      <w:r w:rsidRPr="004D62D3">
        <w:tab/>
      </w:r>
      <w:r w:rsidRPr="004D62D3">
        <w:tab/>
      </w:r>
      <w:r w:rsidRPr="004D62D3">
        <w:tab/>
      </w:r>
      <w:r w:rsidRPr="004D62D3">
        <w:tab/>
        <w:t>tel. 476-4220</w:t>
      </w:r>
    </w:p>
    <w:p w14:paraId="506951C5" w14:textId="3E54AC5D" w:rsidR="000F771C" w:rsidRPr="004D62D3" w:rsidRDefault="000F771C" w:rsidP="000F771C">
      <w:r w:rsidRPr="004D62D3">
        <w:tab/>
      </w:r>
      <w:r w:rsidRPr="004D62D3">
        <w:tab/>
      </w:r>
      <w:r w:rsidRPr="004D62D3">
        <w:tab/>
      </w:r>
      <w:r w:rsidRPr="004D62D3">
        <w:tab/>
        <w:t xml:space="preserve">office hours </w:t>
      </w:r>
      <w:r w:rsidR="00366E11">
        <w:t>M 10-11AM; W 1:30-2:30PM</w:t>
      </w:r>
    </w:p>
    <w:p w14:paraId="7372C8CE" w14:textId="77777777" w:rsidR="000F771C" w:rsidRPr="004D62D3" w:rsidRDefault="000F771C" w:rsidP="000F771C">
      <w:pPr>
        <w:rPr>
          <w:b/>
        </w:rPr>
      </w:pPr>
    </w:p>
    <w:p w14:paraId="1843F7EE" w14:textId="77777777" w:rsidR="000F771C" w:rsidRPr="009F3616" w:rsidRDefault="000F771C" w:rsidP="000F771C">
      <w:pPr>
        <w:rPr>
          <w:b/>
          <w:smallCaps/>
          <w:sz w:val="28"/>
        </w:rPr>
      </w:pPr>
      <w:r>
        <w:rPr>
          <w:b/>
          <w:smallCaps/>
          <w:sz w:val="28"/>
        </w:rPr>
        <w:t xml:space="preserve">Required </w:t>
      </w:r>
      <w:r w:rsidRPr="009F3616">
        <w:rPr>
          <w:b/>
          <w:smallCaps/>
          <w:sz w:val="28"/>
        </w:rPr>
        <w:t>Course Texts</w:t>
      </w:r>
    </w:p>
    <w:p w14:paraId="5A32BFA9" w14:textId="77777777" w:rsidR="000F771C" w:rsidRPr="004D62D3" w:rsidRDefault="000F771C" w:rsidP="000F771C">
      <w:r>
        <w:rPr>
          <w:u w:val="single"/>
        </w:rPr>
        <w:t>The California Naturalist Handbook</w:t>
      </w:r>
      <w:r>
        <w:t>, Nevers, et al.</w:t>
      </w:r>
    </w:p>
    <w:p w14:paraId="028B2FA5" w14:textId="4F6F4B1A" w:rsidR="000F771C" w:rsidRPr="004D62D3" w:rsidRDefault="000F771C" w:rsidP="000F771C">
      <w:r w:rsidRPr="004D62D3">
        <w:rPr>
          <w:u w:val="single"/>
        </w:rPr>
        <w:t>California’s Changing Landscapes</w:t>
      </w:r>
      <w:r>
        <w:t>,</w:t>
      </w:r>
      <w:r w:rsidRPr="00E54B9D">
        <w:t xml:space="preserve"> </w:t>
      </w:r>
      <w:r>
        <w:t>Barbour et al.</w:t>
      </w:r>
    </w:p>
    <w:p w14:paraId="56DBA62F" w14:textId="77777777" w:rsidR="000F771C" w:rsidRPr="004D62D3" w:rsidRDefault="000F771C" w:rsidP="000F771C">
      <w:r w:rsidRPr="004D62D3">
        <w:rPr>
          <w:u w:val="single"/>
        </w:rPr>
        <w:t>Trees and Shrubs of California</w:t>
      </w:r>
      <w:r>
        <w:t xml:space="preserve">, </w:t>
      </w:r>
      <w:r w:rsidRPr="004D62D3">
        <w:t xml:space="preserve">Stuart and Sawyer </w:t>
      </w:r>
    </w:p>
    <w:p w14:paraId="1CBD9BBE" w14:textId="77777777" w:rsidR="000F771C" w:rsidRDefault="000F771C" w:rsidP="000F771C">
      <w:pPr>
        <w:rPr>
          <w:u w:val="single"/>
        </w:rPr>
      </w:pPr>
    </w:p>
    <w:p w14:paraId="310C7847" w14:textId="77777777" w:rsidR="000F771C" w:rsidRPr="009F3616" w:rsidRDefault="000F771C" w:rsidP="000F771C">
      <w:pPr>
        <w:rPr>
          <w:b/>
          <w:smallCaps/>
          <w:sz w:val="28"/>
        </w:rPr>
      </w:pPr>
      <w:r w:rsidRPr="009F3616">
        <w:rPr>
          <w:b/>
          <w:smallCaps/>
          <w:sz w:val="28"/>
        </w:rPr>
        <w:t>Additional Course Materials</w:t>
      </w:r>
    </w:p>
    <w:p w14:paraId="466F14BC" w14:textId="16BDD5C6" w:rsidR="000F771C" w:rsidRPr="004D62D3" w:rsidRDefault="000F771C" w:rsidP="000F771C">
      <w:r w:rsidRPr="004D62D3">
        <w:t xml:space="preserve">You’ll need a </w:t>
      </w:r>
      <w:r w:rsidRPr="004D62D3">
        <w:rPr>
          <w:b/>
        </w:rPr>
        <w:t>bound journal</w:t>
      </w:r>
      <w:r w:rsidRPr="004D62D3">
        <w:t xml:space="preserve"> </w:t>
      </w:r>
      <w:r w:rsidR="00901922">
        <w:t>for</w:t>
      </w:r>
      <w:r w:rsidRPr="004D62D3">
        <w:t xml:space="preserve"> field observations and journal writings</w:t>
      </w:r>
      <w:r w:rsidR="00901922">
        <w:t>.  Your lecture notes need to go elsewhere.</w:t>
      </w:r>
      <w:r w:rsidRPr="004D62D3">
        <w:t xml:space="preserve">  The best inexpensive choice is </w:t>
      </w:r>
      <w:r w:rsidR="00901922">
        <w:t xml:space="preserve">either </w:t>
      </w:r>
      <w:r w:rsidRPr="004D62D3">
        <w:t>an unlined</w:t>
      </w:r>
      <w:r>
        <w:t xml:space="preserve"> or graph-lined</w:t>
      </w:r>
      <w:r w:rsidRPr="004D62D3">
        <w:t xml:space="preserve"> black “Composition” notebook.  The just-as-good but more elegant choice is a blank bound artist’s sketchbook or Moleskine.  You have an hour of required writing per week, and will </w:t>
      </w:r>
      <w:r w:rsidRPr="004D62D3">
        <w:rPr>
          <w:i/>
        </w:rPr>
        <w:t>also</w:t>
      </w:r>
      <w:r w:rsidRPr="004D62D3">
        <w:t xml:space="preserve"> be keeping all your observations, illustrations, musings, etc. in it, so find a journal that you like, are comfortable carrying, and will enjoy using.</w:t>
      </w:r>
      <w:r>
        <w:t xml:space="preserve">  </w:t>
      </w:r>
      <w:r w:rsidRPr="004D62D3">
        <w:t xml:space="preserve">You should invest in some </w:t>
      </w:r>
      <w:r w:rsidRPr="004D62D3">
        <w:rPr>
          <w:b/>
        </w:rPr>
        <w:t>waterproof ink pens</w:t>
      </w:r>
      <w:r w:rsidRPr="004D62D3">
        <w:t xml:space="preserve">, or use </w:t>
      </w:r>
      <w:r w:rsidRPr="004D62D3">
        <w:rPr>
          <w:b/>
        </w:rPr>
        <w:t>pencil</w:t>
      </w:r>
      <w:r w:rsidRPr="004D62D3">
        <w:t>.  Your notebook will inevitably get wet at some point and traditional ink will run.</w:t>
      </w:r>
      <w:r w:rsidR="00901922">
        <w:t xml:space="preserve">  You </w:t>
      </w:r>
      <w:r w:rsidR="00901922" w:rsidRPr="00901922">
        <w:rPr>
          <w:i/>
        </w:rPr>
        <w:t>may</w:t>
      </w:r>
      <w:r w:rsidR="00901922">
        <w:t xml:space="preserve"> wish to invest in </w:t>
      </w:r>
      <w:r w:rsidR="00901922" w:rsidRPr="00901922">
        <w:rPr>
          <w:b/>
        </w:rPr>
        <w:t>binoculars</w:t>
      </w:r>
      <w:r w:rsidR="00901922">
        <w:t xml:space="preserve"> and/or a </w:t>
      </w:r>
      <w:r w:rsidR="00901922" w:rsidRPr="00901922">
        <w:rPr>
          <w:b/>
        </w:rPr>
        <w:t>hand lens</w:t>
      </w:r>
      <w:r w:rsidR="00901922">
        <w:t>, but speak to me before you purchase either.</w:t>
      </w:r>
    </w:p>
    <w:p w14:paraId="2E7B3B14" w14:textId="77777777" w:rsidR="000F771C" w:rsidRDefault="000F771C" w:rsidP="000F771C">
      <w:pPr>
        <w:rPr>
          <w:b/>
          <w:smallCaps/>
          <w:sz w:val="28"/>
        </w:rPr>
      </w:pPr>
    </w:p>
    <w:p w14:paraId="38B4DFCF" w14:textId="0DFACC3D" w:rsidR="000F771C" w:rsidRPr="00964386" w:rsidRDefault="000F771C" w:rsidP="000F771C">
      <w:pPr>
        <w:rPr>
          <w:b/>
          <w:smallCaps/>
          <w:sz w:val="28"/>
        </w:rPr>
      </w:pPr>
      <w:r w:rsidRPr="009F3616">
        <w:rPr>
          <w:b/>
          <w:smallCaps/>
          <w:sz w:val="28"/>
        </w:rPr>
        <w:t>Course Organization</w:t>
      </w:r>
    </w:p>
    <w:p w14:paraId="44317555" w14:textId="77777777" w:rsidR="000F771C" w:rsidRPr="004D62D3" w:rsidRDefault="000F771C" w:rsidP="000F771C">
      <w:pPr>
        <w:rPr>
          <w:u w:val="single"/>
        </w:rPr>
      </w:pPr>
      <w:r w:rsidRPr="004D62D3">
        <w:rPr>
          <w:u w:val="single"/>
        </w:rPr>
        <w:t>Lectures</w:t>
      </w:r>
    </w:p>
    <w:p w14:paraId="386F0D87" w14:textId="04735C18" w:rsidR="000F771C" w:rsidRDefault="000F771C" w:rsidP="000F771C">
      <w:r w:rsidRPr="004D62D3">
        <w:t>Lectures are intended to provide background information to help you understand and appreciate what you see out in the world.  In the first third of the semester we’ll cover earth history, California climate, geography, and geology, and basic principles of ecology and evolution.  In the second third we’ll discuss the major California habitat types</w:t>
      </w:r>
      <w:r w:rsidR="00901922">
        <w:t xml:space="preserve"> </w:t>
      </w:r>
      <w:r w:rsidRPr="004D62D3">
        <w:t>and the environmental stresses that face th</w:t>
      </w:r>
      <w:r w:rsidR="00901922">
        <w:t>e</w:t>
      </w:r>
      <w:r w:rsidRPr="004D62D3">
        <w:t xml:space="preserve"> plants and animals</w:t>
      </w:r>
      <w:r w:rsidR="00901922">
        <w:t xml:space="preserve"> that live there</w:t>
      </w:r>
      <w:r w:rsidRPr="004D62D3">
        <w:t xml:space="preserve">.  In the third portion of the semester we’ll cover the </w:t>
      </w:r>
      <w:r w:rsidR="00901922">
        <w:t>organisms</w:t>
      </w:r>
      <w:r w:rsidRPr="004D62D3">
        <w:t xml:space="preserve"> themselves, their basic biology and some specific aspects of their natural history.  </w:t>
      </w:r>
      <w:r>
        <w:t>Most reading assignments are noted on your schedule and are drawn from the texts listed above as well as many articles posted on Canvas.</w:t>
      </w:r>
    </w:p>
    <w:p w14:paraId="1766D11B" w14:textId="77777777" w:rsidR="000F771C" w:rsidRPr="004D62D3" w:rsidRDefault="000F771C" w:rsidP="000F771C">
      <w:pPr>
        <w:rPr>
          <w:u w:val="single"/>
        </w:rPr>
      </w:pPr>
    </w:p>
    <w:p w14:paraId="5E70C336" w14:textId="77777777" w:rsidR="000F771C" w:rsidRDefault="000F771C" w:rsidP="000F771C">
      <w:pPr>
        <w:rPr>
          <w:u w:val="single"/>
        </w:rPr>
      </w:pPr>
      <w:r w:rsidRPr="004D62D3">
        <w:rPr>
          <w:u w:val="single"/>
        </w:rPr>
        <w:t>Labs and Field Trips</w:t>
      </w:r>
    </w:p>
    <w:p w14:paraId="26FDD69F" w14:textId="77777777" w:rsidR="000F771C" w:rsidRDefault="000F771C" w:rsidP="000F771C">
      <w:r w:rsidRPr="004D62D3">
        <w:t xml:space="preserve">Labs include both off-campus field trips to a variety of local habitats and on-campus, in-the-lab forays into the </w:t>
      </w:r>
      <w:r>
        <w:t>identification</w:t>
      </w:r>
      <w:r w:rsidRPr="004D62D3">
        <w:t xml:space="preserve"> of major plant and animal groups.  You need to provide your own transportation to field meeting sites and I encourage car-pooling since some places have very restricted parking.</w:t>
      </w:r>
    </w:p>
    <w:p w14:paraId="731F49BB" w14:textId="77777777" w:rsidR="000F771C" w:rsidRPr="004D62D3" w:rsidRDefault="000F771C" w:rsidP="000F771C"/>
    <w:p w14:paraId="125C7F13" w14:textId="28C727D6" w:rsidR="000F771C" w:rsidRDefault="000F771C" w:rsidP="000F771C">
      <w:r w:rsidRPr="004D62D3">
        <w:t xml:space="preserve">Field trips will usually begin at 12:10PM </w:t>
      </w:r>
      <w:r w:rsidRPr="004D62D3">
        <w:rPr>
          <w:i/>
        </w:rPr>
        <w:t>at the field site</w:t>
      </w:r>
      <w:r w:rsidRPr="004D62D3">
        <w:t xml:space="preserve">!  That’s a half-hour later than scheduled in order to give you time to get from campus to the meeting site.  It’s really important that you are on time to these </w:t>
      </w:r>
      <w:r w:rsidR="00901922">
        <w:t>field trips</w:t>
      </w:r>
      <w:r w:rsidRPr="004D62D3">
        <w:t xml:space="preserve"> because we will typically leave promptly, on foot, to explore.  It’s also important that you dress appropriately…</w:t>
      </w:r>
      <w:r w:rsidRPr="004D62D3">
        <w:rPr>
          <w:i/>
        </w:rPr>
        <w:t>plan</w:t>
      </w:r>
      <w:r w:rsidRPr="004D62D3">
        <w:t xml:space="preserve"> on rain, wind, cold, and wet feet.  Only a torrential downpour will force us indoors!  If the weather looks </w:t>
      </w:r>
      <w:r w:rsidRPr="004D62D3">
        <w:rPr>
          <w:i/>
        </w:rPr>
        <w:t>really</w:t>
      </w:r>
      <w:r w:rsidRPr="004D62D3">
        <w:t xml:space="preserve"> bad, we’ll exchange the scheduled lab for one of the indoor labs, but realize that these decisions may be quite last minute so you must be prepared to check the class </w:t>
      </w:r>
      <w:r>
        <w:t>Canvas</w:t>
      </w:r>
      <w:r w:rsidRPr="004D62D3">
        <w:t xml:space="preserve"> site, and make sure I have up-to-date contact info for you.</w:t>
      </w:r>
    </w:p>
    <w:p w14:paraId="0183C45D" w14:textId="77777777" w:rsidR="000F771C" w:rsidRPr="004D62D3" w:rsidRDefault="000F771C" w:rsidP="000F771C"/>
    <w:p w14:paraId="3710C9B3" w14:textId="77777777" w:rsidR="000F771C" w:rsidRDefault="000F771C" w:rsidP="000F771C">
      <w:r w:rsidRPr="004D62D3">
        <w:t>On-campus labs will begin promptly at 11:40AM.</w:t>
      </w:r>
    </w:p>
    <w:p w14:paraId="1A16AE6C" w14:textId="77777777" w:rsidR="000F771C" w:rsidRDefault="000F771C" w:rsidP="000F771C"/>
    <w:p w14:paraId="732E34BB" w14:textId="62D7E94F" w:rsidR="000F771C" w:rsidRPr="00D07CFE" w:rsidRDefault="000F771C" w:rsidP="000F771C">
      <w:pPr>
        <w:rPr>
          <w:i/>
        </w:rPr>
      </w:pPr>
      <w:r w:rsidRPr="00901922">
        <w:rPr>
          <w:i/>
        </w:rPr>
        <w:t>Bring your journal to every lab and every field trip</w:t>
      </w:r>
      <w:r w:rsidRPr="004D62D3">
        <w:t xml:space="preserve">, and also bring whatever other resources are indicated on the schedule.  You will usually bring your trees and shrubs book, and you will always use items from </w:t>
      </w:r>
      <w:r>
        <w:t>Canvas</w:t>
      </w:r>
      <w:r w:rsidRPr="004D62D3">
        <w:t xml:space="preserve"> in lab and sometimes in the field.</w:t>
      </w:r>
      <w:r>
        <w:t xml:space="preserve">  </w:t>
      </w:r>
      <w:r w:rsidRPr="00D07CFE">
        <w:rPr>
          <w:i/>
        </w:rPr>
        <w:t xml:space="preserve">Be sure to </w:t>
      </w:r>
      <w:r>
        <w:rPr>
          <w:i/>
        </w:rPr>
        <w:t xml:space="preserve">download and </w:t>
      </w:r>
      <w:r w:rsidRPr="00D07CFE">
        <w:rPr>
          <w:i/>
        </w:rPr>
        <w:t>print these out ahead of time!</w:t>
      </w:r>
    </w:p>
    <w:p w14:paraId="4EA9DF6C" w14:textId="77777777" w:rsidR="000F771C" w:rsidRPr="004D62D3" w:rsidRDefault="000F771C" w:rsidP="000F771C"/>
    <w:p w14:paraId="65ED04E1" w14:textId="77777777" w:rsidR="000F771C" w:rsidRDefault="000F771C" w:rsidP="000F771C">
      <w:pPr>
        <w:rPr>
          <w:u w:val="single"/>
        </w:rPr>
      </w:pPr>
      <w:r w:rsidRPr="004D62D3">
        <w:rPr>
          <w:u w:val="single"/>
        </w:rPr>
        <w:t>Readings</w:t>
      </w:r>
    </w:p>
    <w:p w14:paraId="50E112FD" w14:textId="161B8473" w:rsidR="000F771C" w:rsidRPr="004D62D3" w:rsidRDefault="000F771C" w:rsidP="000F771C">
      <w:r w:rsidRPr="004D62D3">
        <w:t xml:space="preserve">Readings </w:t>
      </w:r>
      <w:r>
        <w:t>can be from the two main textbooks (</w:t>
      </w:r>
      <w:r w:rsidRPr="000F771C">
        <w:rPr>
          <w:i/>
        </w:rPr>
        <w:t>The California Naturalist Handbook</w:t>
      </w:r>
      <w:r>
        <w:t xml:space="preserve"> and </w:t>
      </w:r>
      <w:r w:rsidRPr="000F771C">
        <w:rPr>
          <w:i/>
        </w:rPr>
        <w:t>California’s Changing Landscapes</w:t>
      </w:r>
      <w:r>
        <w:t xml:space="preserve">) or from articles or book chapters posted on Canvas. Sometimes, you will be required to answer questions about the readings on Canvas </w:t>
      </w:r>
      <w:r w:rsidRPr="00863F47">
        <w:rPr>
          <w:i/>
        </w:rPr>
        <w:t>before</w:t>
      </w:r>
      <w:r>
        <w:t xml:space="preserve"> class…this is my way of making sure we don’t try to discuss things that no one has read!  </w:t>
      </w:r>
      <w:r w:rsidRPr="004D62D3">
        <w:t xml:space="preserve">Keep </w:t>
      </w:r>
      <w:r>
        <w:t>a close eye o</w:t>
      </w:r>
      <w:r w:rsidRPr="004D62D3">
        <w:t>n the schedule so you can come to lecture</w:t>
      </w:r>
      <w:r>
        <w:t xml:space="preserve"> and lab</w:t>
      </w:r>
      <w:r w:rsidRPr="004D62D3">
        <w:t xml:space="preserve"> prepared. </w:t>
      </w:r>
    </w:p>
    <w:p w14:paraId="65A25949" w14:textId="77777777" w:rsidR="000F771C" w:rsidRDefault="000F771C" w:rsidP="000F771C">
      <w:pPr>
        <w:rPr>
          <w:u w:val="single"/>
        </w:rPr>
      </w:pPr>
    </w:p>
    <w:p w14:paraId="20483C82" w14:textId="77777777" w:rsidR="000F771C" w:rsidRDefault="000F771C" w:rsidP="000F771C">
      <w:pPr>
        <w:rPr>
          <w:u w:val="single"/>
        </w:rPr>
      </w:pPr>
      <w:r w:rsidRPr="004D62D3">
        <w:rPr>
          <w:u w:val="single"/>
        </w:rPr>
        <w:t>Journals</w:t>
      </w:r>
    </w:p>
    <w:p w14:paraId="303EFF94" w14:textId="6979F0F0" w:rsidR="000F771C" w:rsidRPr="004D62D3" w:rsidRDefault="000F771C" w:rsidP="000F771C">
      <w:r w:rsidRPr="004D62D3">
        <w:t>You will be keeping a natural history journal for the duration of the semester.  In this journal will go 3 items:</w:t>
      </w:r>
    </w:p>
    <w:p w14:paraId="7BDF9745" w14:textId="77777777" w:rsidR="000F771C" w:rsidRPr="00901922" w:rsidRDefault="000F771C" w:rsidP="000F771C">
      <w:pPr>
        <w:rPr>
          <w:i/>
        </w:rPr>
      </w:pPr>
      <w:r w:rsidRPr="004D62D3">
        <w:tab/>
      </w:r>
      <w:r w:rsidRPr="00901922">
        <w:rPr>
          <w:i/>
        </w:rPr>
        <w:t>1) All notes, observations, illustrations, and musings related to scheduled labs.</w:t>
      </w:r>
    </w:p>
    <w:p w14:paraId="4BBB2F59" w14:textId="77777777" w:rsidR="000F771C" w:rsidRPr="00901922" w:rsidRDefault="000F771C" w:rsidP="000F771C">
      <w:pPr>
        <w:rPr>
          <w:i/>
        </w:rPr>
      </w:pPr>
      <w:r w:rsidRPr="00901922">
        <w:rPr>
          <w:i/>
        </w:rPr>
        <w:tab/>
        <w:t>2) An entry for each class field trip.</w:t>
      </w:r>
    </w:p>
    <w:p w14:paraId="671437C8" w14:textId="4A6DE494" w:rsidR="000F771C" w:rsidRPr="00901922" w:rsidRDefault="000F771C" w:rsidP="000F771C">
      <w:pPr>
        <w:rPr>
          <w:i/>
        </w:rPr>
      </w:pPr>
      <w:r w:rsidRPr="00901922">
        <w:rPr>
          <w:i/>
        </w:rPr>
        <w:tab/>
        <w:t>3) One hour, minimum, of additional writing and</w:t>
      </w:r>
      <w:r w:rsidR="00901922" w:rsidRPr="00901922">
        <w:rPr>
          <w:i/>
        </w:rPr>
        <w:t>/or</w:t>
      </w:r>
      <w:r w:rsidRPr="00901922">
        <w:rPr>
          <w:i/>
        </w:rPr>
        <w:t xml:space="preserve"> drawing weekly.</w:t>
      </w:r>
    </w:p>
    <w:p w14:paraId="734807AB" w14:textId="77777777" w:rsidR="00185D88" w:rsidRDefault="00185D88" w:rsidP="000F771C"/>
    <w:p w14:paraId="6D2C827C" w14:textId="01B0BD89" w:rsidR="000F771C" w:rsidRDefault="000F771C" w:rsidP="000F771C">
      <w:r>
        <w:t>At least o</w:t>
      </w:r>
      <w:r w:rsidRPr="004D62D3">
        <w:t>ne half-hour of this writing needs to be observational (e.g., how a spider spins her web, how a group of deer move across a meadow they’re foraging in, how different trees bend differently in the wind, etc.) while the other half hour can include random thoughts, poetry, respons</w:t>
      </w:r>
      <w:r>
        <w:t xml:space="preserve">es to our readings and drawing if you wish, or not.  </w:t>
      </w:r>
      <w:r w:rsidRPr="004D62D3">
        <w:t>I will be collecting your journals regularly, usually on Wednesdays for return to you at Friday’s lab.</w:t>
      </w:r>
      <w:r w:rsidR="00185D88" w:rsidRPr="00185D88">
        <w:t xml:space="preserve"> </w:t>
      </w:r>
      <w:r w:rsidR="00185D88" w:rsidRPr="00185D88">
        <w:rPr>
          <w:i/>
        </w:rPr>
        <w:t>This requirement will teach you how to keep a properly formatted nature journal, and get you looking at the world and listening to your own thoughts.</w:t>
      </w:r>
      <w:r w:rsidR="00185D88" w:rsidRPr="004D62D3">
        <w:t xml:space="preserve">  </w:t>
      </w:r>
    </w:p>
    <w:p w14:paraId="05B71D8A" w14:textId="77777777" w:rsidR="00185D88" w:rsidRPr="00185D88" w:rsidRDefault="00185D88" w:rsidP="000F771C"/>
    <w:p w14:paraId="3A59E70A" w14:textId="4D54C5AE" w:rsidR="000F771C" w:rsidRPr="000F771C" w:rsidRDefault="008E707F" w:rsidP="000F771C">
      <w:pPr>
        <w:rPr>
          <w:u w:val="single"/>
        </w:rPr>
      </w:pPr>
      <w:r>
        <w:rPr>
          <w:u w:val="single"/>
        </w:rPr>
        <w:t>Class Project</w:t>
      </w:r>
    </w:p>
    <w:p w14:paraId="26014CA4" w14:textId="39ED9788" w:rsidR="000F771C" w:rsidRPr="00E55566" w:rsidRDefault="004319BC" w:rsidP="000F771C">
      <w:pPr>
        <w:rPr>
          <w:i/>
        </w:rPr>
      </w:pPr>
      <w:r>
        <w:t xml:space="preserve">As a class, we will be </w:t>
      </w:r>
      <w:r w:rsidR="00366E11">
        <w:t>conducting</w:t>
      </w:r>
      <w:r>
        <w:t xml:space="preserve"> </w:t>
      </w:r>
      <w:r w:rsidR="00366E11">
        <w:t>a</w:t>
      </w:r>
      <w:r>
        <w:t xml:space="preserve"> Citizen Science project </w:t>
      </w:r>
      <w:r w:rsidR="00366E11">
        <w:t xml:space="preserve">using the iNaturalist platform.  We will lead a 1-day “BioBlitz” during which we scour the College of the Redwoods campus for organisms, identify them with the help of guest experts, and upload photos of all species to the iNaturalist website thus creating a publicly-available snapshot of the biodiversity of our campus.  </w:t>
      </w:r>
      <w:r w:rsidRPr="00E55566">
        <w:rPr>
          <w:i/>
        </w:rPr>
        <w:t xml:space="preserve">This </w:t>
      </w:r>
      <w:r w:rsidR="00E55566">
        <w:rPr>
          <w:i/>
        </w:rPr>
        <w:t xml:space="preserve">requirement </w:t>
      </w:r>
      <w:r w:rsidRPr="00E55566">
        <w:rPr>
          <w:i/>
        </w:rPr>
        <w:t xml:space="preserve">will help you appreciate how even </w:t>
      </w:r>
      <w:r w:rsidR="00366E11">
        <w:rPr>
          <w:i/>
        </w:rPr>
        <w:t>novice</w:t>
      </w:r>
      <w:r w:rsidRPr="00E55566">
        <w:rPr>
          <w:i/>
        </w:rPr>
        <w:t xml:space="preserve"> naturalists can facilitate scientific progress.</w:t>
      </w:r>
      <w:r w:rsidR="00E55566" w:rsidRPr="00E55566">
        <w:rPr>
          <w:i/>
        </w:rPr>
        <w:t xml:space="preserve"> </w:t>
      </w:r>
    </w:p>
    <w:p w14:paraId="7F436922" w14:textId="77777777" w:rsidR="004319BC" w:rsidRDefault="004319BC" w:rsidP="000F771C"/>
    <w:p w14:paraId="6E9B665C" w14:textId="77777777" w:rsidR="008E707F" w:rsidRPr="008E707F" w:rsidRDefault="008E707F" w:rsidP="008E707F">
      <w:pPr>
        <w:rPr>
          <w:u w:val="single"/>
        </w:rPr>
      </w:pPr>
      <w:r w:rsidRPr="008E707F">
        <w:rPr>
          <w:u w:val="single"/>
        </w:rPr>
        <w:t>Volunteer Work</w:t>
      </w:r>
    </w:p>
    <w:p w14:paraId="5AB2B6F4" w14:textId="0C557752" w:rsidR="008E707F" w:rsidRDefault="008E707F" w:rsidP="008E707F">
      <w:r>
        <w:t xml:space="preserve">Each of you is required to </w:t>
      </w:r>
      <w:r w:rsidR="00E55566">
        <w:t>participate in a single volunteer opportunity</w:t>
      </w:r>
      <w:r>
        <w:t xml:space="preserve"> for a local environmental organization, e.g., Humboldt Botanical Gardens, Friends of the Dunes, Friends of the Arcata Marsh, Baykeeper, Humbo</w:t>
      </w:r>
      <w:r w:rsidR="00343083">
        <w:t>l</w:t>
      </w:r>
      <w:r>
        <w:t xml:space="preserve">dt State Natural History Museum, etc.  I will help facilitate these opportunities by </w:t>
      </w:r>
      <w:r w:rsidR="00343083">
        <w:t>publicizing</w:t>
      </w:r>
      <w:r>
        <w:t xml:space="preserve"> when volunteer events are happening, and we may even go as a group for extra fun.  </w:t>
      </w:r>
      <w:r w:rsidRPr="00E55566">
        <w:rPr>
          <w:i/>
        </w:rPr>
        <w:t>This requirement will help you appreciate</w:t>
      </w:r>
      <w:r w:rsidR="00343083" w:rsidRPr="00E55566">
        <w:rPr>
          <w:i/>
        </w:rPr>
        <w:t xml:space="preserve"> the importance of community members in environmental resource management.</w:t>
      </w:r>
      <w:r>
        <w:t xml:space="preserve"> </w:t>
      </w:r>
    </w:p>
    <w:p w14:paraId="35A5A8AB" w14:textId="77777777" w:rsidR="00185D88" w:rsidRDefault="00185D88">
      <w:pPr>
        <w:rPr>
          <w:u w:val="single"/>
        </w:rPr>
      </w:pPr>
      <w:r>
        <w:rPr>
          <w:u w:val="single"/>
        </w:rPr>
        <w:br w:type="page"/>
      </w:r>
    </w:p>
    <w:p w14:paraId="1AE5F989" w14:textId="7463D9C1" w:rsidR="000F771C" w:rsidRDefault="004319BC" w:rsidP="000F771C">
      <w:pPr>
        <w:rPr>
          <w:u w:val="single"/>
        </w:rPr>
      </w:pPr>
      <w:r w:rsidRPr="004319BC">
        <w:rPr>
          <w:u w:val="single"/>
        </w:rPr>
        <w:t>Individual P</w:t>
      </w:r>
      <w:r w:rsidR="000F771C" w:rsidRPr="004319BC">
        <w:rPr>
          <w:u w:val="single"/>
        </w:rPr>
        <w:t>roject</w:t>
      </w:r>
    </w:p>
    <w:p w14:paraId="682E7A7D" w14:textId="023AFAD0" w:rsidR="004319BC" w:rsidRDefault="004319BC" w:rsidP="000F771C">
      <w:r>
        <w:t>Each of you will carry out an individ</w:t>
      </w:r>
      <w:r w:rsidRPr="004319BC">
        <w:t>ual project that will take absolutely no more than 8 hours of time</w:t>
      </w:r>
      <w:r w:rsidR="00185D88">
        <w:t xml:space="preserve"> over the course of the semester</w:t>
      </w:r>
      <w:r w:rsidRPr="004319BC">
        <w:t>.</w:t>
      </w:r>
      <w:r>
        <w:t xml:space="preserve">  It is up to you to define this project but it must include a deliverable…a collection of specimens, an inventory of plants found in a particula</w:t>
      </w:r>
      <w:r w:rsidR="008E707F">
        <w:t xml:space="preserve">r place, a set of illustrations, </w:t>
      </w:r>
      <w:r w:rsidR="00343083">
        <w:t xml:space="preserve">signage identifying trees on campus, </w:t>
      </w:r>
      <w:r w:rsidR="008E707F">
        <w:t xml:space="preserve">a poster showing the results of an experiment, </w:t>
      </w:r>
      <w:r w:rsidR="00185D88">
        <w:t>and the like.  Y</w:t>
      </w:r>
      <w:r w:rsidR="008E707F">
        <w:t xml:space="preserve">ou will give a short presentation on your project on the last day of class.  I will help you brainstorm ideas </w:t>
      </w:r>
      <w:r w:rsidR="00343083">
        <w:t>and shepherd you through the stages</w:t>
      </w:r>
      <w:r w:rsidR="008E707F">
        <w:t>…just let your curiosity flow and you will arrive naturally at a good project for you.</w:t>
      </w:r>
      <w:r w:rsidR="00343083">
        <w:t xml:space="preserve">  </w:t>
      </w:r>
      <w:r w:rsidR="00185D88" w:rsidRPr="00185D88">
        <w:rPr>
          <w:i/>
        </w:rPr>
        <w:t xml:space="preserve">This requirement will lead you to </w:t>
      </w:r>
      <w:r w:rsidR="00343083" w:rsidRPr="00185D88">
        <w:rPr>
          <w:i/>
        </w:rPr>
        <w:t>become the expert on something.</w:t>
      </w:r>
    </w:p>
    <w:p w14:paraId="02B5EB8C" w14:textId="77777777" w:rsidR="008E707F" w:rsidRDefault="008E707F" w:rsidP="000F771C"/>
    <w:p w14:paraId="7830C8AF" w14:textId="77777777" w:rsidR="00076907" w:rsidRDefault="00076907" w:rsidP="00076907">
      <w:pPr>
        <w:rPr>
          <w:u w:val="single"/>
        </w:rPr>
      </w:pPr>
      <w:r>
        <w:rPr>
          <w:u w:val="single"/>
        </w:rPr>
        <w:t>Quizzes and Exams</w:t>
      </w:r>
    </w:p>
    <w:p w14:paraId="028FC888" w14:textId="32B484B1" w:rsidR="00076907" w:rsidRDefault="00076907" w:rsidP="00076907">
      <w:r>
        <w:t>For the first half of the semester you will have regular small quizzes that test you on lab and field-related skills and information.  Typically, each quiz covers the most recent skills you’ve learned (journal entry format, fern identification, etc.), and the most recent field trip/s.</w:t>
      </w:r>
    </w:p>
    <w:p w14:paraId="610CACB2" w14:textId="77777777" w:rsidR="00076907" w:rsidRDefault="00076907" w:rsidP="00076907">
      <w:r>
        <w:t>Twice during the semester you will have exams that cover primarily lecture material.  You will receive a study guide a week prior to each exam, and if you’ve been taking good notes and paying attention your review should be manageable in that time frame.</w:t>
      </w:r>
    </w:p>
    <w:p w14:paraId="3E4A17B6" w14:textId="02C3F19E" w:rsidR="00076907" w:rsidRDefault="00076907" w:rsidP="00076907">
      <w:r>
        <w:t xml:space="preserve">Your final exam will cover </w:t>
      </w:r>
      <w:r w:rsidRPr="00076907">
        <w:rPr>
          <w:i/>
        </w:rPr>
        <w:t>all</w:t>
      </w:r>
      <w:r>
        <w:t xml:space="preserve"> lecture and lab/ field trip material.  Some of this material will have been on previous quizzes and exams, but some will be new material.  You will receive a study guide for the final.</w:t>
      </w:r>
    </w:p>
    <w:p w14:paraId="2BAAE146" w14:textId="77777777" w:rsidR="004319BC" w:rsidRPr="004D62D3" w:rsidRDefault="004319BC" w:rsidP="000F771C"/>
    <w:p w14:paraId="200597B5" w14:textId="3218F8E4" w:rsidR="000F771C" w:rsidRPr="00076907" w:rsidRDefault="000F771C" w:rsidP="000F771C">
      <w:pPr>
        <w:rPr>
          <w:b/>
          <w:smallCaps/>
          <w:sz w:val="28"/>
        </w:rPr>
      </w:pPr>
      <w:r>
        <w:rPr>
          <w:smallCaps/>
          <w:noProof/>
          <w:sz w:val="28"/>
        </w:rPr>
        <mc:AlternateContent>
          <mc:Choice Requires="wps">
            <w:drawing>
              <wp:anchor distT="0" distB="0" distL="114300" distR="114300" simplePos="0" relativeHeight="251659264" behindDoc="0" locked="0" layoutInCell="0" allowOverlap="1" wp14:anchorId="28D5B640" wp14:editId="5AACD203">
                <wp:simplePos x="0" y="0"/>
                <wp:positionH relativeFrom="column">
                  <wp:posOffset>7404735</wp:posOffset>
                </wp:positionH>
                <wp:positionV relativeFrom="paragraph">
                  <wp:posOffset>-340360</wp:posOffset>
                </wp:positionV>
                <wp:extent cx="76200" cy="76200"/>
                <wp:effectExtent l="0" t="0" r="25400" b="254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txbx>
                        <w:txbxContent>
                          <w:p w14:paraId="29BD6AC0" w14:textId="77777777" w:rsidR="00076907" w:rsidRDefault="00076907" w:rsidP="000F77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83.05pt;margin-top:-26.75pt;width:6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" o:allowincell="f">
                <v:textbox inset="0,0,0,0">
                  <w:txbxContent>
                    <w:p w14:paraId="29BD6AC0" w14:textId="77777777" w:rsidR="008E707F" w:rsidRDefault="008E707F" w:rsidP="000F771C"/>
                  </w:txbxContent>
                </v:textbox>
              </v:rect>
            </w:pict>
          </mc:Fallback>
        </mc:AlternateContent>
      </w:r>
      <w:r w:rsidRPr="009F3616">
        <w:rPr>
          <w:b/>
          <w:smallCaps/>
          <w:sz w:val="28"/>
        </w:rPr>
        <w:t>Grading and Point Breakdown</w:t>
      </w:r>
    </w:p>
    <w:p w14:paraId="1199B1D4" w14:textId="24D158F4" w:rsidR="000F771C" w:rsidRPr="004D62D3" w:rsidRDefault="000F771C" w:rsidP="000F771C">
      <w:pPr>
        <w:rPr>
          <w:lang w:val="fr-FR"/>
        </w:rPr>
      </w:pPr>
      <w:r w:rsidRPr="004D62D3">
        <w:rPr>
          <w:lang w:val="fr-FR"/>
        </w:rPr>
        <w:t>lecture exams</w:t>
      </w:r>
      <w:r w:rsidRPr="004D62D3">
        <w:rPr>
          <w:lang w:val="fr-FR"/>
        </w:rPr>
        <w:tab/>
      </w:r>
      <w:r w:rsidRPr="004D62D3">
        <w:rPr>
          <w:lang w:val="fr-FR"/>
        </w:rPr>
        <w:tab/>
      </w:r>
      <w:r>
        <w:rPr>
          <w:lang w:val="fr-FR"/>
        </w:rPr>
        <w:tab/>
      </w:r>
      <w:r w:rsidR="00343083">
        <w:rPr>
          <w:lang w:val="fr-FR"/>
        </w:rPr>
        <w:tab/>
      </w:r>
      <w:r w:rsidR="00343083">
        <w:rPr>
          <w:lang w:val="fr-FR"/>
        </w:rPr>
        <w:tab/>
      </w:r>
      <w:r w:rsidRPr="004D62D3">
        <w:rPr>
          <w:lang w:val="fr-FR"/>
        </w:rPr>
        <w:t>2 X 1</w:t>
      </w:r>
      <w:r>
        <w:rPr>
          <w:lang w:val="fr-FR"/>
        </w:rPr>
        <w:t>00</w:t>
      </w:r>
      <w:r w:rsidRPr="004D62D3">
        <w:rPr>
          <w:lang w:val="fr-FR"/>
        </w:rPr>
        <w:tab/>
      </w:r>
      <w:r w:rsidRPr="004D62D3">
        <w:rPr>
          <w:lang w:val="fr-FR"/>
        </w:rPr>
        <w:tab/>
      </w:r>
      <w:r>
        <w:rPr>
          <w:lang w:val="fr-FR"/>
        </w:rPr>
        <w:tab/>
      </w:r>
      <w:r>
        <w:rPr>
          <w:lang w:val="fr-FR"/>
        </w:rPr>
        <w:tab/>
        <w:t>200</w:t>
      </w:r>
    </w:p>
    <w:p w14:paraId="5047D8E6" w14:textId="31B0BEC9" w:rsidR="000F771C" w:rsidRDefault="000F771C" w:rsidP="000F771C">
      <w:pPr>
        <w:rPr>
          <w:lang w:val="fr-FR"/>
        </w:rPr>
      </w:pPr>
      <w:r w:rsidRPr="004D62D3">
        <w:rPr>
          <w:lang w:val="fr-FR"/>
        </w:rPr>
        <w:t>lab quizzes</w:t>
      </w:r>
      <w:r w:rsidRPr="004D62D3">
        <w:rPr>
          <w:lang w:val="fr-FR"/>
        </w:rPr>
        <w:tab/>
      </w:r>
      <w:r w:rsidRPr="004D62D3">
        <w:rPr>
          <w:lang w:val="fr-FR"/>
        </w:rPr>
        <w:tab/>
      </w:r>
      <w:r>
        <w:rPr>
          <w:lang w:val="fr-FR"/>
        </w:rPr>
        <w:tab/>
      </w:r>
      <w:r w:rsidR="00343083">
        <w:rPr>
          <w:lang w:val="fr-FR"/>
        </w:rPr>
        <w:tab/>
      </w:r>
      <w:r w:rsidR="00343083">
        <w:rPr>
          <w:lang w:val="fr-FR"/>
        </w:rPr>
        <w:tab/>
        <w:t>4</w:t>
      </w:r>
      <w:r w:rsidRPr="004D62D3">
        <w:rPr>
          <w:lang w:val="fr-FR"/>
        </w:rPr>
        <w:t xml:space="preserve"> x </w:t>
      </w:r>
      <w:r w:rsidR="00343083">
        <w:rPr>
          <w:lang w:val="fr-FR"/>
        </w:rPr>
        <w:t>25</w:t>
      </w:r>
      <w:r w:rsidRPr="004D62D3">
        <w:rPr>
          <w:lang w:val="fr-FR"/>
        </w:rPr>
        <w:tab/>
      </w:r>
      <w:r w:rsidRPr="004D62D3">
        <w:rPr>
          <w:lang w:val="fr-FR"/>
        </w:rPr>
        <w:tab/>
      </w:r>
      <w:r w:rsidR="00343083">
        <w:rPr>
          <w:lang w:val="fr-FR"/>
        </w:rPr>
        <w:tab/>
      </w:r>
      <w:r w:rsidR="00343083">
        <w:rPr>
          <w:lang w:val="fr-FR"/>
        </w:rPr>
        <w:tab/>
      </w:r>
      <w:r w:rsidR="00343083">
        <w:rPr>
          <w:lang w:val="fr-FR"/>
        </w:rPr>
        <w:tab/>
        <w:t>100</w:t>
      </w:r>
    </w:p>
    <w:p w14:paraId="3B3BC47C" w14:textId="47306140" w:rsidR="000F771C" w:rsidRDefault="00343083" w:rsidP="000F771C">
      <w:pPr>
        <w:rPr>
          <w:lang w:val="fr-FR"/>
        </w:rPr>
      </w:pPr>
      <w:r>
        <w:rPr>
          <w:lang w:val="fr-FR"/>
        </w:rPr>
        <w:t xml:space="preserve">reading response          </w:t>
      </w:r>
      <w:r>
        <w:rPr>
          <w:lang w:val="fr-FR"/>
        </w:rPr>
        <w:tab/>
      </w:r>
      <w:r w:rsidR="00076907">
        <w:rPr>
          <w:lang w:val="fr-FR"/>
        </w:rPr>
        <w:tab/>
      </w:r>
      <w:r w:rsidR="00076907">
        <w:rPr>
          <w:lang w:val="fr-FR"/>
        </w:rPr>
        <w:tab/>
        <w:t>variable</w:t>
      </w:r>
      <w:r>
        <w:rPr>
          <w:lang w:val="fr-FR"/>
        </w:rPr>
        <w:tab/>
      </w:r>
      <w:r>
        <w:rPr>
          <w:lang w:val="fr-FR"/>
        </w:rPr>
        <w:tab/>
      </w:r>
      <w:r>
        <w:rPr>
          <w:lang w:val="fr-FR"/>
        </w:rPr>
        <w:tab/>
      </w:r>
      <w:r>
        <w:rPr>
          <w:lang w:val="fr-FR"/>
        </w:rPr>
        <w:tab/>
        <w:t>100</w:t>
      </w:r>
    </w:p>
    <w:p w14:paraId="54DF5728" w14:textId="6FC95963" w:rsidR="00343083" w:rsidRDefault="00343083" w:rsidP="000F771C">
      <w:pPr>
        <w:rPr>
          <w:lang w:val="fr-FR"/>
        </w:rPr>
      </w:pPr>
      <w:r>
        <w:rPr>
          <w:lang w:val="fr-FR"/>
        </w:rPr>
        <w:t>class project participation</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sidR="00366E11">
        <w:rPr>
          <w:lang w:val="fr-FR"/>
        </w:rPr>
        <w:t>100</w:t>
      </w:r>
    </w:p>
    <w:p w14:paraId="310908BC" w14:textId="668C7BB7" w:rsidR="00343083" w:rsidRDefault="00343083" w:rsidP="000F771C">
      <w:pPr>
        <w:rPr>
          <w:lang w:val="fr-FR"/>
        </w:rPr>
      </w:pPr>
      <w:r>
        <w:rPr>
          <w:lang w:val="fr-FR"/>
        </w:rPr>
        <w:t>volunteer work</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sidR="00366E11">
        <w:rPr>
          <w:lang w:val="fr-FR"/>
        </w:rPr>
        <w:t>100</w:t>
      </w:r>
    </w:p>
    <w:p w14:paraId="171F7ADE" w14:textId="237B3EF5" w:rsidR="00343083" w:rsidRPr="004D62D3" w:rsidRDefault="00343083" w:rsidP="000F771C">
      <w:pPr>
        <w:rPr>
          <w:lang w:val="fr-FR"/>
        </w:rPr>
      </w:pPr>
      <w:r>
        <w:rPr>
          <w:lang w:val="fr-FR"/>
        </w:rPr>
        <w:t>individual project</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100</w:t>
      </w:r>
    </w:p>
    <w:p w14:paraId="7EEDAB93" w14:textId="77777777" w:rsidR="000F771C" w:rsidRPr="004D62D3" w:rsidRDefault="000F771C" w:rsidP="000F771C">
      <w:r w:rsidRPr="004D62D3">
        <w:t>final exam</w:t>
      </w:r>
      <w:r w:rsidRPr="004D62D3">
        <w:tab/>
      </w:r>
      <w:r w:rsidRPr="004D62D3">
        <w:tab/>
      </w:r>
      <w:r>
        <w:tab/>
      </w:r>
      <w:r w:rsidRPr="004D62D3">
        <w:t>100</w:t>
      </w:r>
      <w:r>
        <w:t xml:space="preserve"> lecture and 100 lab</w:t>
      </w:r>
      <w:r>
        <w:tab/>
      </w:r>
      <w:r>
        <w:tab/>
      </w:r>
      <w:r>
        <w:tab/>
      </w:r>
      <w:r>
        <w:tab/>
      </w:r>
      <w:r w:rsidRPr="004D62D3">
        <w:t>200</w:t>
      </w:r>
    </w:p>
    <w:p w14:paraId="7EDC2122" w14:textId="7484AD96" w:rsidR="000F771C" w:rsidRPr="004D62D3" w:rsidRDefault="000F771C" w:rsidP="000F771C">
      <w:pPr>
        <w:pBdr>
          <w:bottom w:val="single" w:sz="4" w:space="1" w:color="auto"/>
        </w:pBdr>
      </w:pPr>
      <w:r>
        <w:t>journals</w:t>
      </w:r>
      <w:r>
        <w:tab/>
      </w:r>
      <w:r>
        <w:tab/>
      </w:r>
      <w:r>
        <w:tab/>
      </w:r>
      <w:r w:rsidRPr="004D62D3">
        <w:t xml:space="preserve">approx. </w:t>
      </w:r>
      <w:r>
        <w:t>20/ week</w:t>
      </w:r>
      <w:r>
        <w:tab/>
      </w:r>
      <w:r>
        <w:tab/>
      </w:r>
      <w:r>
        <w:tab/>
      </w:r>
      <w:r>
        <w:tab/>
      </w:r>
      <w:r>
        <w:tab/>
      </w:r>
      <w:r w:rsidR="00366E11">
        <w:t>100</w:t>
      </w:r>
      <w:bookmarkStart w:id="0" w:name="_GoBack"/>
      <w:bookmarkEnd w:id="0"/>
    </w:p>
    <w:p w14:paraId="5DF00392" w14:textId="77777777" w:rsidR="000F771C" w:rsidRPr="004D62D3" w:rsidRDefault="000F771C" w:rsidP="000F771C">
      <w:r w:rsidRPr="004D62D3">
        <w:tab/>
      </w:r>
      <w:r w:rsidRPr="004D62D3">
        <w:tab/>
      </w:r>
      <w:r w:rsidRPr="004D62D3">
        <w:tab/>
      </w:r>
      <w:r w:rsidRPr="004D62D3">
        <w:tab/>
      </w:r>
      <w:r w:rsidRPr="004D62D3">
        <w:tab/>
      </w:r>
      <w:r w:rsidRPr="004D62D3">
        <w:tab/>
        <w:t xml:space="preserve">  </w:t>
      </w:r>
      <w:r w:rsidRPr="004D62D3">
        <w:tab/>
        <w:t xml:space="preserve">         </w:t>
      </w:r>
      <w:r w:rsidRPr="004D62D3">
        <w:tab/>
      </w:r>
      <w:r w:rsidRPr="004D62D3">
        <w:tab/>
        <w:t>1000 total points possible</w:t>
      </w:r>
    </w:p>
    <w:p w14:paraId="5BC5D95F" w14:textId="77777777" w:rsidR="000F771C" w:rsidRPr="004D62D3" w:rsidRDefault="000F771C" w:rsidP="000F771C"/>
    <w:p w14:paraId="5030E97A" w14:textId="77777777" w:rsidR="000F771C" w:rsidRPr="004D62D3" w:rsidRDefault="000F771C" w:rsidP="000F771C">
      <w:r w:rsidRPr="004D62D3">
        <w:t>If you receive 90-100% of total points you will receive some flavor of A; 80-89% earns a B; 70-79% earns a C; 60-69% earns a D; &lt; 60% results in a grade of F.  There is no curving or otherwise creative grading.</w:t>
      </w:r>
    </w:p>
    <w:p w14:paraId="7F79D099" w14:textId="77777777" w:rsidR="000F771C" w:rsidRDefault="000F771C" w:rsidP="000F771C"/>
    <w:p w14:paraId="7F447145" w14:textId="77777777" w:rsidR="000F771C" w:rsidRPr="00E7051C" w:rsidRDefault="000F771C" w:rsidP="000F771C">
      <w:pPr>
        <w:rPr>
          <w:b/>
          <w:smallCaps/>
          <w:sz w:val="28"/>
        </w:rPr>
      </w:pPr>
      <w:r w:rsidRPr="009F3616">
        <w:rPr>
          <w:b/>
          <w:smallCaps/>
          <w:sz w:val="28"/>
        </w:rPr>
        <w:t>Exam Makeup Policy</w:t>
      </w:r>
    </w:p>
    <w:p w14:paraId="7FBA4F49" w14:textId="77777777" w:rsidR="000F771C" w:rsidRDefault="000F771C" w:rsidP="000F771C">
      <w:r w:rsidRPr="004D62D3">
        <w:t xml:space="preserve">Exams can be made up only if you present me with a </w:t>
      </w:r>
      <w:r w:rsidRPr="004D62D3">
        <w:rPr>
          <w:i/>
        </w:rPr>
        <w:t>verifiable and compelling</w:t>
      </w:r>
      <w:r w:rsidRPr="004D62D3">
        <w:t xml:space="preserve"> excuse </w:t>
      </w:r>
      <w:r w:rsidRPr="004D62D3">
        <w:rPr>
          <w:i/>
        </w:rPr>
        <w:t>before</w:t>
      </w:r>
      <w:r w:rsidRPr="004D62D3">
        <w:t xml:space="preserve"> the scheduled exam time.  Even if you can’t get me directly you can send me an email or leave a message on my voice mail.</w:t>
      </w:r>
    </w:p>
    <w:p w14:paraId="2980A107" w14:textId="77777777" w:rsidR="000F771C" w:rsidRDefault="000F771C" w:rsidP="000F771C">
      <w:pPr>
        <w:rPr>
          <w:b/>
          <w:smallCaps/>
          <w:szCs w:val="24"/>
        </w:rPr>
      </w:pPr>
    </w:p>
    <w:p w14:paraId="3B1BD030" w14:textId="1CC8A277" w:rsidR="009108FF" w:rsidRDefault="00343083">
      <w:pPr>
        <w:rPr>
          <w:rFonts w:cs="Times New Roman"/>
          <w:b/>
          <w:bCs/>
          <w:smallCaps/>
          <w:sz w:val="28"/>
          <w:szCs w:val="28"/>
        </w:rPr>
      </w:pPr>
      <w:r w:rsidRPr="00343083">
        <w:rPr>
          <w:rFonts w:cs="Times New Roman"/>
          <w:b/>
          <w:bCs/>
          <w:smallCaps/>
          <w:sz w:val="28"/>
          <w:szCs w:val="28"/>
        </w:rPr>
        <w:t>California Naturalist Certification</w:t>
      </w:r>
    </w:p>
    <w:p w14:paraId="260FBF2D" w14:textId="354144A8" w:rsidR="00076907" w:rsidRPr="00076907" w:rsidRDefault="00076907">
      <w:pPr>
        <w:rPr>
          <w:rFonts w:cs="Times New Roman"/>
          <w:szCs w:val="24"/>
        </w:rPr>
      </w:pPr>
      <w:r>
        <w:rPr>
          <w:rFonts w:cs="Times New Roman"/>
          <w:szCs w:val="24"/>
        </w:rPr>
        <w:t xml:space="preserve">If you pass this class with a C or better, completing all requirements, you are eligible to become a Certified California Naturalist.  </w:t>
      </w:r>
      <w:r w:rsidR="00603848">
        <w:rPr>
          <w:rFonts w:cs="Times New Roman"/>
          <w:szCs w:val="24"/>
        </w:rPr>
        <w:t xml:space="preserve">This certification indicates not only that you possess the scientific background and skill set to be a competent naturalist, but provides opportunities for personal and professional development, and continued scientific activity.  At the very least, it is a line on your resume that makes you a preferred candidate for positions -- volunteer, paid or educational -- in environmental science and environmental education.  Certification costs $50 or $100 depending on whether you are a full or part-time student, and I will require a commitment from you about a month into the semester.  </w:t>
      </w:r>
      <w:r>
        <w:rPr>
          <w:rFonts w:cs="Times New Roman"/>
          <w:szCs w:val="24"/>
        </w:rPr>
        <w:t xml:space="preserve"> </w:t>
      </w:r>
    </w:p>
    <w:sectPr w:rsidR="00076907" w:rsidRPr="00076907" w:rsidSect="00AF4A8B">
      <w:footerReference w:type="default" r:id="rId17"/>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65958" w14:textId="77777777" w:rsidR="00076907" w:rsidRDefault="00076907" w:rsidP="00662D73">
      <w:r>
        <w:separator/>
      </w:r>
    </w:p>
  </w:endnote>
  <w:endnote w:type="continuationSeparator" w:id="0">
    <w:p w14:paraId="748F128A" w14:textId="77777777" w:rsidR="00076907" w:rsidRDefault="00076907" w:rsidP="0066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TTE1CA7130t00">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DC9A6" w14:textId="77777777" w:rsidR="00076907" w:rsidRDefault="00076907" w:rsidP="00662D73">
    <w:pPr>
      <w:pStyle w:val="Footer"/>
      <w:pBdr>
        <w:top w:val="single" w:sz="4" w:space="1" w:color="auto"/>
      </w:pBdr>
    </w:pPr>
    <w:r>
      <w:t>Syllabus</w:t>
    </w:r>
    <w:r>
      <w:tab/>
    </w:r>
    <w:r>
      <w:tab/>
      <w:t xml:space="preserve">Page </w:t>
    </w:r>
    <w:r>
      <w:fldChar w:fldCharType="begin"/>
    </w:r>
    <w:r>
      <w:instrText xml:space="preserve"> PAGE   \* MERGEFORMAT </w:instrText>
    </w:r>
    <w:r>
      <w:fldChar w:fldCharType="separate"/>
    </w:r>
    <w:r w:rsidR="00906BAD">
      <w:rPr>
        <w:noProof/>
      </w:rPr>
      <w:t>1</w:t>
    </w:r>
    <w:r>
      <w:fldChar w:fldCharType="end"/>
    </w:r>
    <w:r>
      <w:t xml:space="preserve"> of </w:t>
    </w:r>
    <w:fldSimple w:instr=" NUMPAGES   \* MERGEFORMAT ">
      <w:r w:rsidR="00906BAD">
        <w:rPr>
          <w:noProof/>
        </w:rPr>
        <w:t>2</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EA03A" w14:textId="77777777" w:rsidR="00076907" w:rsidRDefault="00076907" w:rsidP="00662D73">
      <w:r>
        <w:separator/>
      </w:r>
    </w:p>
  </w:footnote>
  <w:footnote w:type="continuationSeparator" w:id="0">
    <w:p w14:paraId="7582A7B3" w14:textId="77777777" w:rsidR="00076907" w:rsidRDefault="00076907" w:rsidP="00662D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D6626"/>
    <w:multiLevelType w:val="hybridMultilevel"/>
    <w:tmpl w:val="1C1CC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35721"/>
    <w:multiLevelType w:val="hybridMultilevel"/>
    <w:tmpl w:val="14320DC2"/>
    <w:lvl w:ilvl="0" w:tplc="2DA801CE">
      <w:start w:val="1"/>
      <w:numFmt w:val="lowerLetter"/>
      <w:lvlText w:val="%1."/>
      <w:lvlJc w:val="left"/>
      <w:pPr>
        <w:tabs>
          <w:tab w:val="num" w:pos="1800"/>
        </w:tabs>
        <w:ind w:left="1800" w:hanging="360"/>
      </w:pPr>
      <w:rPr>
        <w:rFonts w:ascii="Arial" w:eastAsia="Times New Roman" w:hAnsi="Arial" w:cs="Wingdings" w:hint="default"/>
      </w:rPr>
    </w:lvl>
    <w:lvl w:ilvl="1" w:tplc="04090019">
      <w:start w:val="1"/>
      <w:numFmt w:val="lowerLetter"/>
      <w:lvlText w:val="%2."/>
      <w:lvlJc w:val="left"/>
      <w:pPr>
        <w:tabs>
          <w:tab w:val="num" w:pos="2268"/>
        </w:tabs>
        <w:ind w:left="2268" w:hanging="360"/>
      </w:pPr>
    </w:lvl>
    <w:lvl w:ilvl="2" w:tplc="0409001B" w:tentative="1">
      <w:start w:val="1"/>
      <w:numFmt w:val="lowerRoman"/>
      <w:lvlText w:val="%3."/>
      <w:lvlJc w:val="right"/>
      <w:pPr>
        <w:tabs>
          <w:tab w:val="num" w:pos="2988"/>
        </w:tabs>
        <w:ind w:left="2988" w:hanging="180"/>
      </w:pPr>
    </w:lvl>
    <w:lvl w:ilvl="3" w:tplc="0409000F" w:tentative="1">
      <w:start w:val="1"/>
      <w:numFmt w:val="decimal"/>
      <w:lvlText w:val="%4."/>
      <w:lvlJc w:val="left"/>
      <w:pPr>
        <w:tabs>
          <w:tab w:val="num" w:pos="3708"/>
        </w:tabs>
        <w:ind w:left="3708" w:hanging="360"/>
      </w:pPr>
    </w:lvl>
    <w:lvl w:ilvl="4" w:tplc="04090019" w:tentative="1">
      <w:start w:val="1"/>
      <w:numFmt w:val="lowerLetter"/>
      <w:lvlText w:val="%5."/>
      <w:lvlJc w:val="left"/>
      <w:pPr>
        <w:tabs>
          <w:tab w:val="num" w:pos="4428"/>
        </w:tabs>
        <w:ind w:left="4428" w:hanging="360"/>
      </w:pPr>
    </w:lvl>
    <w:lvl w:ilvl="5" w:tplc="0409001B" w:tentative="1">
      <w:start w:val="1"/>
      <w:numFmt w:val="lowerRoman"/>
      <w:lvlText w:val="%6."/>
      <w:lvlJc w:val="right"/>
      <w:pPr>
        <w:tabs>
          <w:tab w:val="num" w:pos="5148"/>
        </w:tabs>
        <w:ind w:left="5148" w:hanging="180"/>
      </w:pPr>
    </w:lvl>
    <w:lvl w:ilvl="6" w:tplc="0409000F" w:tentative="1">
      <w:start w:val="1"/>
      <w:numFmt w:val="decimal"/>
      <w:lvlText w:val="%7."/>
      <w:lvlJc w:val="left"/>
      <w:pPr>
        <w:tabs>
          <w:tab w:val="num" w:pos="5868"/>
        </w:tabs>
        <w:ind w:left="5868" w:hanging="360"/>
      </w:pPr>
    </w:lvl>
    <w:lvl w:ilvl="7" w:tplc="04090019" w:tentative="1">
      <w:start w:val="1"/>
      <w:numFmt w:val="lowerLetter"/>
      <w:lvlText w:val="%8."/>
      <w:lvlJc w:val="left"/>
      <w:pPr>
        <w:tabs>
          <w:tab w:val="num" w:pos="6588"/>
        </w:tabs>
        <w:ind w:left="6588" w:hanging="360"/>
      </w:pPr>
    </w:lvl>
    <w:lvl w:ilvl="8" w:tplc="0409001B" w:tentative="1">
      <w:start w:val="1"/>
      <w:numFmt w:val="lowerRoman"/>
      <w:lvlText w:val="%9."/>
      <w:lvlJc w:val="right"/>
      <w:pPr>
        <w:tabs>
          <w:tab w:val="num" w:pos="7308"/>
        </w:tabs>
        <w:ind w:left="7308" w:hanging="180"/>
      </w:pPr>
    </w:lvl>
  </w:abstractNum>
  <w:abstractNum w:abstractNumId="2">
    <w:nsid w:val="3816567A"/>
    <w:multiLevelType w:val="hybridMultilevel"/>
    <w:tmpl w:val="1C1CC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0196D"/>
    <w:multiLevelType w:val="multilevel"/>
    <w:tmpl w:val="2FE26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851884"/>
    <w:multiLevelType w:val="hybridMultilevel"/>
    <w:tmpl w:val="7F80B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B3E10F4"/>
    <w:multiLevelType w:val="hybridMultilevel"/>
    <w:tmpl w:val="98F2E814"/>
    <w:lvl w:ilvl="0" w:tplc="F5765ADA">
      <w:start w:val="1"/>
      <w:numFmt w:val="lowerLetter"/>
      <w:lvlText w:val="%1."/>
      <w:lvlJc w:val="left"/>
      <w:pPr>
        <w:tabs>
          <w:tab w:val="num" w:pos="1800"/>
        </w:tabs>
        <w:ind w:left="1800" w:hanging="360"/>
      </w:pPr>
      <w:rPr>
        <w:rFonts w:ascii="Arial" w:eastAsia="Times New Roman" w:hAnsi="Arial" w:cs="Wingdings" w:hint="default"/>
      </w:rPr>
    </w:lvl>
    <w:lvl w:ilvl="1" w:tplc="FFFFFFFF">
      <w:start w:val="1"/>
      <w:numFmt w:val="lowerLetter"/>
      <w:lvlText w:val="%2."/>
      <w:lvlJc w:val="left"/>
      <w:pPr>
        <w:tabs>
          <w:tab w:val="num" w:pos="2520"/>
        </w:tabs>
        <w:ind w:left="2520" w:hanging="360"/>
      </w:pPr>
    </w:lvl>
    <w:lvl w:ilvl="2" w:tplc="FFFFFFFF">
      <w:start w:val="2"/>
      <w:numFmt w:val="decimal"/>
      <w:lvlText w:val="%3."/>
      <w:lvlJc w:val="left"/>
      <w:pPr>
        <w:tabs>
          <w:tab w:val="num" w:pos="3420"/>
        </w:tabs>
        <w:ind w:left="3420" w:hanging="360"/>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
    <w:nsid w:val="5B580CBD"/>
    <w:multiLevelType w:val="hybridMultilevel"/>
    <w:tmpl w:val="BE58D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096F94"/>
    <w:multiLevelType w:val="multilevel"/>
    <w:tmpl w:val="9B802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5"/>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17"/>
    <w:rsid w:val="00042C77"/>
    <w:rsid w:val="00064AFC"/>
    <w:rsid w:val="000746B1"/>
    <w:rsid w:val="00076907"/>
    <w:rsid w:val="000F771C"/>
    <w:rsid w:val="00102705"/>
    <w:rsid w:val="001242B4"/>
    <w:rsid w:val="00147008"/>
    <w:rsid w:val="00161D4D"/>
    <w:rsid w:val="00185D88"/>
    <w:rsid w:val="001A286C"/>
    <w:rsid w:val="001B571E"/>
    <w:rsid w:val="001C6021"/>
    <w:rsid w:val="002A1DCF"/>
    <w:rsid w:val="002B5A75"/>
    <w:rsid w:val="002F276C"/>
    <w:rsid w:val="00303838"/>
    <w:rsid w:val="003243F8"/>
    <w:rsid w:val="00343083"/>
    <w:rsid w:val="00344E68"/>
    <w:rsid w:val="00366E11"/>
    <w:rsid w:val="003F17FD"/>
    <w:rsid w:val="0040155C"/>
    <w:rsid w:val="004218A0"/>
    <w:rsid w:val="004319BC"/>
    <w:rsid w:val="00462217"/>
    <w:rsid w:val="0053142B"/>
    <w:rsid w:val="00562423"/>
    <w:rsid w:val="00572A02"/>
    <w:rsid w:val="005974CB"/>
    <w:rsid w:val="005A1AEA"/>
    <w:rsid w:val="005B45A1"/>
    <w:rsid w:val="005E2412"/>
    <w:rsid w:val="005F19F0"/>
    <w:rsid w:val="00603848"/>
    <w:rsid w:val="00662D73"/>
    <w:rsid w:val="0068216E"/>
    <w:rsid w:val="007126F3"/>
    <w:rsid w:val="00726F02"/>
    <w:rsid w:val="0073404F"/>
    <w:rsid w:val="00790E86"/>
    <w:rsid w:val="00790F1A"/>
    <w:rsid w:val="00886BD2"/>
    <w:rsid w:val="008E61FC"/>
    <w:rsid w:val="008E6DBE"/>
    <w:rsid w:val="008E707F"/>
    <w:rsid w:val="00901922"/>
    <w:rsid w:val="00906BAD"/>
    <w:rsid w:val="009108FF"/>
    <w:rsid w:val="009549D3"/>
    <w:rsid w:val="00982FEC"/>
    <w:rsid w:val="009A5C94"/>
    <w:rsid w:val="009C3365"/>
    <w:rsid w:val="00A13307"/>
    <w:rsid w:val="00A4372B"/>
    <w:rsid w:val="00A71460"/>
    <w:rsid w:val="00AF4A8B"/>
    <w:rsid w:val="00B824A6"/>
    <w:rsid w:val="00B9552C"/>
    <w:rsid w:val="00BF2862"/>
    <w:rsid w:val="00BF5DF3"/>
    <w:rsid w:val="00C42EB4"/>
    <w:rsid w:val="00C459BD"/>
    <w:rsid w:val="00C62806"/>
    <w:rsid w:val="00C90821"/>
    <w:rsid w:val="00CA0047"/>
    <w:rsid w:val="00CA486E"/>
    <w:rsid w:val="00CE4373"/>
    <w:rsid w:val="00D01B6F"/>
    <w:rsid w:val="00D318F0"/>
    <w:rsid w:val="00D31B99"/>
    <w:rsid w:val="00D62340"/>
    <w:rsid w:val="00E26AA5"/>
    <w:rsid w:val="00E335C7"/>
    <w:rsid w:val="00E55566"/>
    <w:rsid w:val="00E83ADF"/>
    <w:rsid w:val="00ED12A5"/>
    <w:rsid w:val="00F10837"/>
    <w:rsid w:val="00F76AFD"/>
    <w:rsid w:val="00F82ADE"/>
    <w:rsid w:val="00F9472D"/>
    <w:rsid w:val="00FB0A0A"/>
    <w:rsid w:val="00FB278C"/>
    <w:rsid w:val="00FC4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97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List Bullet 2"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42B4"/>
    <w:rPr>
      <w:color w:val="0000FF" w:themeColor="hyperlink"/>
      <w:u w:val="single"/>
    </w:rPr>
  </w:style>
  <w:style w:type="paragraph" w:styleId="Header">
    <w:name w:val="header"/>
    <w:basedOn w:val="Normal"/>
    <w:link w:val="HeaderChar"/>
    <w:uiPriority w:val="99"/>
    <w:unhideWhenUsed/>
    <w:rsid w:val="00662D73"/>
    <w:pPr>
      <w:tabs>
        <w:tab w:val="center" w:pos="4680"/>
        <w:tab w:val="right" w:pos="9360"/>
      </w:tabs>
    </w:pPr>
  </w:style>
  <w:style w:type="character" w:customStyle="1" w:styleId="HeaderChar">
    <w:name w:val="Header Char"/>
    <w:basedOn w:val="DefaultParagraphFont"/>
    <w:link w:val="Header"/>
    <w:uiPriority w:val="99"/>
    <w:rsid w:val="00662D73"/>
  </w:style>
  <w:style w:type="paragraph" w:styleId="Footer">
    <w:name w:val="footer"/>
    <w:basedOn w:val="Normal"/>
    <w:link w:val="FooterChar"/>
    <w:uiPriority w:val="99"/>
    <w:unhideWhenUsed/>
    <w:rsid w:val="00662D73"/>
    <w:pPr>
      <w:tabs>
        <w:tab w:val="center" w:pos="4680"/>
        <w:tab w:val="right" w:pos="9360"/>
      </w:tabs>
    </w:pPr>
  </w:style>
  <w:style w:type="character" w:customStyle="1" w:styleId="FooterChar">
    <w:name w:val="Footer Char"/>
    <w:basedOn w:val="DefaultParagraphFont"/>
    <w:link w:val="Footer"/>
    <w:uiPriority w:val="99"/>
    <w:rsid w:val="00662D73"/>
  </w:style>
  <w:style w:type="paragraph" w:styleId="BalloonText">
    <w:name w:val="Balloon Text"/>
    <w:basedOn w:val="Normal"/>
    <w:link w:val="BalloonTextChar"/>
    <w:uiPriority w:val="99"/>
    <w:semiHidden/>
    <w:unhideWhenUsed/>
    <w:rsid w:val="00662D73"/>
    <w:rPr>
      <w:rFonts w:ascii="Tahoma" w:hAnsi="Tahoma" w:cs="Tahoma"/>
      <w:sz w:val="16"/>
      <w:szCs w:val="16"/>
    </w:rPr>
  </w:style>
  <w:style w:type="character" w:customStyle="1" w:styleId="BalloonTextChar">
    <w:name w:val="Balloon Text Char"/>
    <w:basedOn w:val="DefaultParagraphFont"/>
    <w:link w:val="BalloonText"/>
    <w:uiPriority w:val="99"/>
    <w:semiHidden/>
    <w:rsid w:val="00662D73"/>
    <w:rPr>
      <w:rFonts w:ascii="Tahoma" w:hAnsi="Tahoma" w:cs="Tahoma"/>
      <w:sz w:val="16"/>
      <w:szCs w:val="16"/>
    </w:rPr>
  </w:style>
  <w:style w:type="character" w:styleId="FollowedHyperlink">
    <w:name w:val="FollowedHyperlink"/>
    <w:basedOn w:val="DefaultParagraphFont"/>
    <w:uiPriority w:val="99"/>
    <w:semiHidden/>
    <w:unhideWhenUsed/>
    <w:rsid w:val="00CA486E"/>
    <w:rPr>
      <w:color w:val="800080" w:themeColor="followedHyperlink"/>
      <w:u w:val="single"/>
    </w:rPr>
  </w:style>
  <w:style w:type="paragraph" w:styleId="NormalWeb">
    <w:name w:val="Normal (Web)"/>
    <w:basedOn w:val="Normal"/>
    <w:uiPriority w:val="99"/>
    <w:semiHidden/>
    <w:unhideWhenUsed/>
    <w:rsid w:val="007126F3"/>
    <w:pPr>
      <w:spacing w:before="100" w:beforeAutospacing="1" w:after="100" w:afterAutospacing="1"/>
    </w:pPr>
    <w:rPr>
      <w:rFonts w:ascii="Times" w:hAnsi="Times" w:cs="Times New Roman"/>
      <w:sz w:val="20"/>
      <w:szCs w:val="20"/>
    </w:rPr>
  </w:style>
  <w:style w:type="paragraph" w:styleId="List3">
    <w:name w:val="List 3"/>
    <w:basedOn w:val="Normal"/>
    <w:rsid w:val="007126F3"/>
    <w:pPr>
      <w:ind w:left="1080" w:hanging="360"/>
    </w:pPr>
    <w:rPr>
      <w:rFonts w:eastAsia="Times New Roman" w:cs="Times New Roman"/>
      <w:szCs w:val="24"/>
    </w:rPr>
  </w:style>
  <w:style w:type="paragraph" w:styleId="List">
    <w:name w:val="List"/>
    <w:basedOn w:val="Normal"/>
    <w:rsid w:val="007126F3"/>
    <w:pPr>
      <w:ind w:left="360" w:hanging="360"/>
    </w:pPr>
    <w:rPr>
      <w:rFonts w:eastAsia="Times New Roman" w:cs="Times New Roman"/>
      <w:szCs w:val="24"/>
    </w:rPr>
  </w:style>
  <w:style w:type="paragraph" w:styleId="ListBullet2">
    <w:name w:val="List Bullet 2"/>
    <w:basedOn w:val="Normal"/>
    <w:autoRedefine/>
    <w:rsid w:val="007126F3"/>
    <w:pPr>
      <w:ind w:left="1800" w:hanging="360"/>
    </w:pPr>
    <w:rPr>
      <w:rFonts w:eastAsia="Times New Roman" w:cs="Times New Roman"/>
      <w:szCs w:val="24"/>
    </w:rPr>
  </w:style>
  <w:style w:type="paragraph" w:styleId="ListContinue">
    <w:name w:val="List Continue"/>
    <w:basedOn w:val="Normal"/>
    <w:rsid w:val="007126F3"/>
    <w:pPr>
      <w:spacing w:after="120"/>
      <w:ind w:left="360"/>
    </w:pPr>
    <w:rPr>
      <w:rFonts w:eastAsia="Times New Roman" w:cs="Times New Roman"/>
      <w:szCs w:val="24"/>
    </w:rPr>
  </w:style>
  <w:style w:type="paragraph" w:styleId="ListParagraph">
    <w:name w:val="List Paragraph"/>
    <w:basedOn w:val="Normal"/>
    <w:uiPriority w:val="34"/>
    <w:qFormat/>
    <w:rsid w:val="000F771C"/>
    <w:pPr>
      <w:overflowPunct w:val="0"/>
      <w:autoSpaceDE w:val="0"/>
      <w:autoSpaceDN w:val="0"/>
      <w:adjustRightInd w:val="0"/>
      <w:ind w:left="720"/>
      <w:contextualSpacing/>
      <w:textAlignment w:val="baseline"/>
    </w:pPr>
    <w:rPr>
      <w:rFonts w:ascii="Palatino" w:eastAsia="Times New Roman" w:hAnsi="Palatino"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List Bullet 2"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42B4"/>
    <w:rPr>
      <w:color w:val="0000FF" w:themeColor="hyperlink"/>
      <w:u w:val="single"/>
    </w:rPr>
  </w:style>
  <w:style w:type="paragraph" w:styleId="Header">
    <w:name w:val="header"/>
    <w:basedOn w:val="Normal"/>
    <w:link w:val="HeaderChar"/>
    <w:uiPriority w:val="99"/>
    <w:unhideWhenUsed/>
    <w:rsid w:val="00662D73"/>
    <w:pPr>
      <w:tabs>
        <w:tab w:val="center" w:pos="4680"/>
        <w:tab w:val="right" w:pos="9360"/>
      </w:tabs>
    </w:pPr>
  </w:style>
  <w:style w:type="character" w:customStyle="1" w:styleId="HeaderChar">
    <w:name w:val="Header Char"/>
    <w:basedOn w:val="DefaultParagraphFont"/>
    <w:link w:val="Header"/>
    <w:uiPriority w:val="99"/>
    <w:rsid w:val="00662D73"/>
  </w:style>
  <w:style w:type="paragraph" w:styleId="Footer">
    <w:name w:val="footer"/>
    <w:basedOn w:val="Normal"/>
    <w:link w:val="FooterChar"/>
    <w:uiPriority w:val="99"/>
    <w:unhideWhenUsed/>
    <w:rsid w:val="00662D73"/>
    <w:pPr>
      <w:tabs>
        <w:tab w:val="center" w:pos="4680"/>
        <w:tab w:val="right" w:pos="9360"/>
      </w:tabs>
    </w:pPr>
  </w:style>
  <w:style w:type="character" w:customStyle="1" w:styleId="FooterChar">
    <w:name w:val="Footer Char"/>
    <w:basedOn w:val="DefaultParagraphFont"/>
    <w:link w:val="Footer"/>
    <w:uiPriority w:val="99"/>
    <w:rsid w:val="00662D73"/>
  </w:style>
  <w:style w:type="paragraph" w:styleId="BalloonText">
    <w:name w:val="Balloon Text"/>
    <w:basedOn w:val="Normal"/>
    <w:link w:val="BalloonTextChar"/>
    <w:uiPriority w:val="99"/>
    <w:semiHidden/>
    <w:unhideWhenUsed/>
    <w:rsid w:val="00662D73"/>
    <w:rPr>
      <w:rFonts w:ascii="Tahoma" w:hAnsi="Tahoma" w:cs="Tahoma"/>
      <w:sz w:val="16"/>
      <w:szCs w:val="16"/>
    </w:rPr>
  </w:style>
  <w:style w:type="character" w:customStyle="1" w:styleId="BalloonTextChar">
    <w:name w:val="Balloon Text Char"/>
    <w:basedOn w:val="DefaultParagraphFont"/>
    <w:link w:val="BalloonText"/>
    <w:uiPriority w:val="99"/>
    <w:semiHidden/>
    <w:rsid w:val="00662D73"/>
    <w:rPr>
      <w:rFonts w:ascii="Tahoma" w:hAnsi="Tahoma" w:cs="Tahoma"/>
      <w:sz w:val="16"/>
      <w:szCs w:val="16"/>
    </w:rPr>
  </w:style>
  <w:style w:type="character" w:styleId="FollowedHyperlink">
    <w:name w:val="FollowedHyperlink"/>
    <w:basedOn w:val="DefaultParagraphFont"/>
    <w:uiPriority w:val="99"/>
    <w:semiHidden/>
    <w:unhideWhenUsed/>
    <w:rsid w:val="00CA486E"/>
    <w:rPr>
      <w:color w:val="800080" w:themeColor="followedHyperlink"/>
      <w:u w:val="single"/>
    </w:rPr>
  </w:style>
  <w:style w:type="paragraph" w:styleId="NormalWeb">
    <w:name w:val="Normal (Web)"/>
    <w:basedOn w:val="Normal"/>
    <w:uiPriority w:val="99"/>
    <w:semiHidden/>
    <w:unhideWhenUsed/>
    <w:rsid w:val="007126F3"/>
    <w:pPr>
      <w:spacing w:before="100" w:beforeAutospacing="1" w:after="100" w:afterAutospacing="1"/>
    </w:pPr>
    <w:rPr>
      <w:rFonts w:ascii="Times" w:hAnsi="Times" w:cs="Times New Roman"/>
      <w:sz w:val="20"/>
      <w:szCs w:val="20"/>
    </w:rPr>
  </w:style>
  <w:style w:type="paragraph" w:styleId="List3">
    <w:name w:val="List 3"/>
    <w:basedOn w:val="Normal"/>
    <w:rsid w:val="007126F3"/>
    <w:pPr>
      <w:ind w:left="1080" w:hanging="360"/>
    </w:pPr>
    <w:rPr>
      <w:rFonts w:eastAsia="Times New Roman" w:cs="Times New Roman"/>
      <w:szCs w:val="24"/>
    </w:rPr>
  </w:style>
  <w:style w:type="paragraph" w:styleId="List">
    <w:name w:val="List"/>
    <w:basedOn w:val="Normal"/>
    <w:rsid w:val="007126F3"/>
    <w:pPr>
      <w:ind w:left="360" w:hanging="360"/>
    </w:pPr>
    <w:rPr>
      <w:rFonts w:eastAsia="Times New Roman" w:cs="Times New Roman"/>
      <w:szCs w:val="24"/>
    </w:rPr>
  </w:style>
  <w:style w:type="paragraph" w:styleId="ListBullet2">
    <w:name w:val="List Bullet 2"/>
    <w:basedOn w:val="Normal"/>
    <w:autoRedefine/>
    <w:rsid w:val="007126F3"/>
    <w:pPr>
      <w:ind w:left="1800" w:hanging="360"/>
    </w:pPr>
    <w:rPr>
      <w:rFonts w:eastAsia="Times New Roman" w:cs="Times New Roman"/>
      <w:szCs w:val="24"/>
    </w:rPr>
  </w:style>
  <w:style w:type="paragraph" w:styleId="ListContinue">
    <w:name w:val="List Continue"/>
    <w:basedOn w:val="Normal"/>
    <w:rsid w:val="007126F3"/>
    <w:pPr>
      <w:spacing w:after="120"/>
      <w:ind w:left="360"/>
    </w:pPr>
    <w:rPr>
      <w:rFonts w:eastAsia="Times New Roman" w:cs="Times New Roman"/>
      <w:szCs w:val="24"/>
    </w:rPr>
  </w:style>
  <w:style w:type="paragraph" w:styleId="ListParagraph">
    <w:name w:val="List Paragraph"/>
    <w:basedOn w:val="Normal"/>
    <w:uiPriority w:val="34"/>
    <w:qFormat/>
    <w:rsid w:val="000F771C"/>
    <w:pPr>
      <w:overflowPunct w:val="0"/>
      <w:autoSpaceDE w:val="0"/>
      <w:autoSpaceDN w:val="0"/>
      <w:adjustRightInd w:val="0"/>
      <w:ind w:left="720"/>
      <w:contextualSpacing/>
      <w:textAlignment w:val="baseline"/>
    </w:pPr>
    <w:rPr>
      <w:rFonts w:ascii="Palatino" w:eastAsia="Times New Roman" w:hAnsi="Palatino"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3218">
      <w:bodyDiv w:val="1"/>
      <w:marLeft w:val="0"/>
      <w:marRight w:val="0"/>
      <w:marTop w:val="0"/>
      <w:marBottom w:val="0"/>
      <w:divBdr>
        <w:top w:val="none" w:sz="0" w:space="0" w:color="auto"/>
        <w:left w:val="none" w:sz="0" w:space="0" w:color="auto"/>
        <w:bottom w:val="none" w:sz="0" w:space="0" w:color="auto"/>
        <w:right w:val="none" w:sz="0" w:space="0" w:color="auto"/>
      </w:divBdr>
      <w:divsChild>
        <w:div w:id="1363437252">
          <w:marLeft w:val="0"/>
          <w:marRight w:val="0"/>
          <w:marTop w:val="0"/>
          <w:marBottom w:val="0"/>
          <w:divBdr>
            <w:top w:val="none" w:sz="0" w:space="0" w:color="auto"/>
            <w:left w:val="none" w:sz="0" w:space="0" w:color="auto"/>
            <w:bottom w:val="none" w:sz="0" w:space="0" w:color="auto"/>
            <w:right w:val="none" w:sz="0" w:space="0" w:color="auto"/>
          </w:divBdr>
          <w:divsChild>
            <w:div w:id="536284370">
              <w:marLeft w:val="0"/>
              <w:marRight w:val="0"/>
              <w:marTop w:val="0"/>
              <w:marBottom w:val="0"/>
              <w:divBdr>
                <w:top w:val="none" w:sz="0" w:space="0" w:color="auto"/>
                <w:left w:val="none" w:sz="0" w:space="0" w:color="auto"/>
                <w:bottom w:val="none" w:sz="0" w:space="0" w:color="auto"/>
                <w:right w:val="none" w:sz="0" w:space="0" w:color="auto"/>
              </w:divBdr>
              <w:divsChild>
                <w:div w:id="16549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05396">
      <w:bodyDiv w:val="1"/>
      <w:marLeft w:val="0"/>
      <w:marRight w:val="0"/>
      <w:marTop w:val="0"/>
      <w:marBottom w:val="0"/>
      <w:divBdr>
        <w:top w:val="none" w:sz="0" w:space="0" w:color="auto"/>
        <w:left w:val="none" w:sz="0" w:space="0" w:color="auto"/>
        <w:bottom w:val="none" w:sz="0" w:space="0" w:color="auto"/>
        <w:right w:val="none" w:sz="0" w:space="0" w:color="auto"/>
      </w:divBdr>
    </w:div>
    <w:div w:id="1703437678">
      <w:bodyDiv w:val="1"/>
      <w:marLeft w:val="0"/>
      <w:marRight w:val="0"/>
      <w:marTop w:val="0"/>
      <w:marBottom w:val="0"/>
      <w:divBdr>
        <w:top w:val="none" w:sz="0" w:space="0" w:color="auto"/>
        <w:left w:val="none" w:sz="0" w:space="0" w:color="auto"/>
        <w:bottom w:val="none" w:sz="0" w:space="0" w:color="auto"/>
        <w:right w:val="none" w:sz="0" w:space="0" w:color="auto"/>
      </w:divBdr>
      <w:divsChild>
        <w:div w:id="1325818823">
          <w:marLeft w:val="0"/>
          <w:marRight w:val="0"/>
          <w:marTop w:val="0"/>
          <w:marBottom w:val="0"/>
          <w:divBdr>
            <w:top w:val="none" w:sz="0" w:space="0" w:color="auto"/>
            <w:left w:val="none" w:sz="0" w:space="0" w:color="auto"/>
            <w:bottom w:val="none" w:sz="0" w:space="0" w:color="auto"/>
            <w:right w:val="none" w:sz="0" w:space="0" w:color="auto"/>
          </w:divBdr>
          <w:divsChild>
            <w:div w:id="74908310">
              <w:marLeft w:val="0"/>
              <w:marRight w:val="0"/>
              <w:marTop w:val="0"/>
              <w:marBottom w:val="0"/>
              <w:divBdr>
                <w:top w:val="none" w:sz="0" w:space="0" w:color="auto"/>
                <w:left w:val="none" w:sz="0" w:space="0" w:color="auto"/>
                <w:bottom w:val="none" w:sz="0" w:space="0" w:color="auto"/>
                <w:right w:val="none" w:sz="0" w:space="0" w:color="auto"/>
              </w:divBdr>
              <w:divsChild>
                <w:div w:id="1718043386">
                  <w:marLeft w:val="0"/>
                  <w:marRight w:val="0"/>
                  <w:marTop w:val="0"/>
                  <w:marBottom w:val="0"/>
                  <w:divBdr>
                    <w:top w:val="none" w:sz="0" w:space="0" w:color="auto"/>
                    <w:left w:val="none" w:sz="0" w:space="0" w:color="auto"/>
                    <w:bottom w:val="none" w:sz="0" w:space="0" w:color="auto"/>
                    <w:right w:val="none" w:sz="0" w:space="0" w:color="auto"/>
                  </w:divBdr>
                  <w:divsChild>
                    <w:div w:id="8210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dwoods.edu/eops" TargetMode="External"/><Relationship Id="rId12" Type="http://schemas.openxmlformats.org/officeDocument/2006/relationships/hyperlink" Target="http://www.redwoods.edu/board/Board-Policies/Chapter-5-Student-Services" TargetMode="External"/><Relationship Id="rId13" Type="http://schemas.openxmlformats.org/officeDocument/2006/relationships/hyperlink" Target="http://www.redwoods.edu/board/Board-Policies/Chapter-5-Student-Services" TargetMode="External"/><Relationship Id="rId14" Type="http://schemas.openxmlformats.org/officeDocument/2006/relationships/hyperlink" Target="http://www.redwoods.edu/aboutcr/Eureka-Map" TargetMode="External"/><Relationship Id="rId15" Type="http://schemas.openxmlformats.org/officeDocument/2006/relationships/hyperlink" Target="http://www.redwoods.edu/publicsafety" TargetMode="External"/><Relationship Id="rId16" Type="http://schemas.openxmlformats.org/officeDocument/2006/relationships/hyperlink" Target="mailto:karen-reiss@redwoods.edu"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dwoods.edu/dsps" TargetMode="External"/><Relationship Id="rId9" Type="http://schemas.openxmlformats.org/officeDocument/2006/relationships/hyperlink" Target="http://www.redwoods.edu/counseling/" TargetMode="External"/><Relationship Id="rId10" Type="http://schemas.openxmlformats.org/officeDocument/2006/relationships/hyperlink" Target="http://www.redwoods.edu/a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2426</Words>
  <Characters>13829</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Syllabus template draft</dc:subject>
  <dc:creator>Mark Renner</dc:creator>
  <cp:lastModifiedBy>Karen Reiss</cp:lastModifiedBy>
  <cp:revision>5</cp:revision>
  <cp:lastPrinted>2017-08-22T21:46:00Z</cp:lastPrinted>
  <dcterms:created xsi:type="dcterms:W3CDTF">2016-08-27T22:18:00Z</dcterms:created>
  <dcterms:modified xsi:type="dcterms:W3CDTF">2017-08-22T21:46:00Z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